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CBD" w:rsidRPr="00AE1EF7" w:rsidRDefault="003F1CBD" w:rsidP="003F1CBD">
      <w:pPr>
        <w:pBdr>
          <w:top w:val="single" w:sz="4" w:space="1" w:color="auto"/>
          <w:left w:val="single" w:sz="4" w:space="4" w:color="auto"/>
          <w:bottom w:val="single" w:sz="4" w:space="1" w:color="auto"/>
          <w:right w:val="single" w:sz="4" w:space="4" w:color="auto"/>
        </w:pBdr>
        <w:ind w:left="360"/>
        <w:jc w:val="center"/>
        <w:rPr>
          <w:rFonts w:ascii="Arial" w:hAnsi="Arial" w:cs="Arial"/>
          <w:b/>
          <w:bCs/>
          <w:color w:val="0070C0"/>
          <w:sz w:val="24"/>
          <w:szCs w:val="24"/>
        </w:rPr>
      </w:pPr>
      <w:r w:rsidRPr="00AE1EF7">
        <w:rPr>
          <w:rFonts w:ascii="Arial" w:hAnsi="Arial" w:cs="Arial"/>
          <w:b/>
          <w:bCs/>
          <w:color w:val="0070C0"/>
          <w:sz w:val="24"/>
          <w:szCs w:val="24"/>
        </w:rPr>
        <w:t xml:space="preserve">EXAMENPROGRAMMA </w:t>
      </w:r>
      <w:r w:rsidR="00EC3B34" w:rsidRPr="00AE1EF7">
        <w:rPr>
          <w:rFonts w:ascii="Arial" w:hAnsi="Arial" w:cs="Arial"/>
          <w:b/>
          <w:bCs/>
          <w:color w:val="0070C0"/>
          <w:sz w:val="24"/>
          <w:szCs w:val="24"/>
        </w:rPr>
        <w:t>DESKUNDIGE ORGANISATIE VRIJE TIJD</w:t>
      </w:r>
    </w:p>
    <w:p w:rsidR="003F1CBD" w:rsidRPr="00C66F32" w:rsidRDefault="00100794" w:rsidP="003F1CBD">
      <w:pPr>
        <w:pBdr>
          <w:top w:val="single" w:sz="4" w:space="1" w:color="auto"/>
          <w:left w:val="single" w:sz="4" w:space="4" w:color="auto"/>
          <w:bottom w:val="single" w:sz="4" w:space="1" w:color="auto"/>
          <w:right w:val="single" w:sz="4" w:space="4" w:color="auto"/>
        </w:pBdr>
        <w:ind w:left="360"/>
        <w:jc w:val="center"/>
        <w:rPr>
          <w:rFonts w:ascii="Arial" w:hAnsi="Arial" w:cs="Arial"/>
          <w:b/>
          <w:bCs/>
        </w:rPr>
      </w:pPr>
      <w:r>
        <w:rPr>
          <w:rFonts w:ascii="Arial" w:hAnsi="Arial" w:cs="Arial"/>
          <w:b/>
          <w:bCs/>
        </w:rPr>
        <w:t>(B1a (PC 329.01)</w:t>
      </w:r>
      <w:r w:rsidR="003F1CBD" w:rsidRPr="00C66F32">
        <w:rPr>
          <w:rFonts w:ascii="Arial" w:hAnsi="Arial" w:cs="Arial"/>
          <w:b/>
          <w:bCs/>
        </w:rPr>
        <w:t>, contractueel</w:t>
      </w:r>
      <w:r w:rsidR="00A21DF9" w:rsidRPr="00C66F32">
        <w:rPr>
          <w:rFonts w:ascii="Arial" w:hAnsi="Arial" w:cs="Arial"/>
          <w:b/>
          <w:bCs/>
        </w:rPr>
        <w:t xml:space="preserve">, </w:t>
      </w:r>
      <w:r w:rsidR="00826AD5" w:rsidRPr="00C66F32">
        <w:rPr>
          <w:rFonts w:ascii="Arial" w:hAnsi="Arial" w:cs="Arial"/>
          <w:b/>
          <w:bCs/>
        </w:rPr>
        <w:t>on</w:t>
      </w:r>
      <w:r w:rsidR="00A21DF9" w:rsidRPr="00C66F32">
        <w:rPr>
          <w:rFonts w:ascii="Arial" w:hAnsi="Arial" w:cs="Arial"/>
          <w:b/>
          <w:bCs/>
        </w:rPr>
        <w:t>bepaalde duur</w:t>
      </w:r>
      <w:r w:rsidR="003F1CBD" w:rsidRPr="00C66F32">
        <w:rPr>
          <w:rFonts w:ascii="Arial" w:hAnsi="Arial" w:cs="Arial"/>
          <w:b/>
          <w:bCs/>
        </w:rPr>
        <w:t>)</w:t>
      </w:r>
    </w:p>
    <w:p w:rsidR="003F1CBD" w:rsidRPr="00C66F32" w:rsidRDefault="003F1CBD" w:rsidP="003F1CBD">
      <w:pPr>
        <w:ind w:left="360"/>
        <w:jc w:val="center"/>
        <w:rPr>
          <w:rFonts w:ascii="Arial" w:hAnsi="Arial" w:cs="Arial"/>
          <w:b/>
          <w:bCs/>
          <w:u w:val="single"/>
        </w:rPr>
      </w:pPr>
    </w:p>
    <w:p w:rsidR="003F1CBD" w:rsidRPr="004B4478" w:rsidRDefault="003F1CBD" w:rsidP="00A3205F">
      <w:pPr>
        <w:tabs>
          <w:tab w:val="left" w:pos="-1440"/>
          <w:tab w:val="left" w:pos="-720"/>
          <w:tab w:val="left" w:pos="0"/>
          <w:tab w:val="left" w:pos="543"/>
          <w:tab w:val="left" w:pos="1560"/>
          <w:tab w:val="left" w:pos="2340"/>
          <w:tab w:val="left" w:pos="4820"/>
        </w:tabs>
        <w:ind w:right="-872"/>
        <w:rPr>
          <w:rFonts w:asciiTheme="majorHAnsi" w:hAnsiTheme="majorHAnsi" w:cstheme="majorHAnsi"/>
          <w:sz w:val="20"/>
          <w:szCs w:val="20"/>
        </w:rPr>
      </w:pPr>
      <w:r w:rsidRPr="004B4478">
        <w:rPr>
          <w:rFonts w:asciiTheme="majorHAnsi" w:hAnsiTheme="majorHAnsi" w:cstheme="majorHAnsi"/>
          <w:b/>
          <w:sz w:val="20"/>
          <w:szCs w:val="20"/>
          <w:u w:val="single"/>
        </w:rPr>
        <w:t>Datum schriftelijk</w:t>
      </w:r>
      <w:r w:rsidR="00365A68" w:rsidRPr="004B4478">
        <w:rPr>
          <w:rFonts w:asciiTheme="majorHAnsi" w:hAnsiTheme="majorHAnsi" w:cstheme="majorHAnsi"/>
          <w:b/>
          <w:sz w:val="20"/>
          <w:szCs w:val="20"/>
          <w:u w:val="single"/>
        </w:rPr>
        <w:t>e proef</w:t>
      </w:r>
      <w:r w:rsidRPr="004B4478">
        <w:rPr>
          <w:rFonts w:asciiTheme="majorHAnsi" w:hAnsiTheme="majorHAnsi" w:cstheme="majorHAnsi"/>
          <w:b/>
          <w:sz w:val="20"/>
          <w:szCs w:val="20"/>
        </w:rPr>
        <w:t xml:space="preserve">: </w:t>
      </w:r>
      <w:r w:rsidR="004B4478" w:rsidRPr="004B4478">
        <w:rPr>
          <w:rFonts w:asciiTheme="majorHAnsi" w:hAnsiTheme="majorHAnsi" w:cstheme="majorHAnsi"/>
          <w:sz w:val="20"/>
          <w:szCs w:val="20"/>
        </w:rPr>
        <w:t>Vrijdag 11</w:t>
      </w:r>
      <w:r w:rsidR="002F42E4" w:rsidRPr="004B4478">
        <w:rPr>
          <w:rFonts w:asciiTheme="majorHAnsi" w:hAnsiTheme="majorHAnsi" w:cstheme="majorHAnsi"/>
          <w:sz w:val="20"/>
          <w:szCs w:val="20"/>
        </w:rPr>
        <w:t xml:space="preserve"> mei 2018 van 9u tot 13u.  Onthaal voorzien vanaf 8u40.</w:t>
      </w:r>
    </w:p>
    <w:p w:rsidR="003F1CBD" w:rsidRPr="004B4478" w:rsidRDefault="003F1CBD" w:rsidP="003F1CBD">
      <w:pPr>
        <w:tabs>
          <w:tab w:val="left" w:pos="-1440"/>
          <w:tab w:val="left" w:pos="-720"/>
          <w:tab w:val="left" w:pos="0"/>
          <w:tab w:val="left" w:pos="543"/>
          <w:tab w:val="left" w:pos="1560"/>
          <w:tab w:val="left" w:pos="1904"/>
          <w:tab w:val="left" w:pos="2340"/>
          <w:tab w:val="left" w:pos="2520"/>
          <w:tab w:val="left" w:pos="2880"/>
        </w:tabs>
        <w:ind w:left="1959" w:right="-872" w:hanging="1903"/>
        <w:rPr>
          <w:rFonts w:asciiTheme="majorHAnsi" w:hAnsiTheme="majorHAnsi" w:cstheme="majorHAnsi"/>
          <w:b/>
          <w:sz w:val="20"/>
          <w:szCs w:val="20"/>
        </w:rPr>
      </w:pPr>
      <w:r w:rsidRPr="004B4478">
        <w:rPr>
          <w:rFonts w:asciiTheme="majorHAnsi" w:hAnsiTheme="majorHAnsi" w:cstheme="majorHAnsi"/>
          <w:sz w:val="20"/>
          <w:szCs w:val="20"/>
        </w:rPr>
        <w:tab/>
      </w:r>
      <w:r w:rsidRPr="004B4478">
        <w:rPr>
          <w:rFonts w:asciiTheme="majorHAnsi" w:hAnsiTheme="majorHAnsi" w:cstheme="majorHAnsi"/>
          <w:sz w:val="20"/>
          <w:szCs w:val="20"/>
        </w:rPr>
        <w:tab/>
      </w:r>
      <w:r w:rsidRPr="004B4478">
        <w:rPr>
          <w:rFonts w:asciiTheme="majorHAnsi" w:hAnsiTheme="majorHAnsi" w:cstheme="majorHAnsi"/>
          <w:sz w:val="20"/>
          <w:szCs w:val="20"/>
        </w:rPr>
        <w:tab/>
      </w:r>
      <w:r w:rsidRPr="004B4478">
        <w:rPr>
          <w:rFonts w:asciiTheme="majorHAnsi" w:hAnsiTheme="majorHAnsi" w:cstheme="majorHAnsi"/>
          <w:sz w:val="20"/>
          <w:szCs w:val="20"/>
        </w:rPr>
        <w:tab/>
      </w:r>
      <w:r w:rsidRPr="004B4478">
        <w:rPr>
          <w:rFonts w:asciiTheme="majorHAnsi" w:hAnsiTheme="majorHAnsi" w:cstheme="majorHAnsi"/>
          <w:sz w:val="20"/>
          <w:szCs w:val="20"/>
        </w:rPr>
        <w:tab/>
      </w:r>
    </w:p>
    <w:p w:rsidR="003D32D7" w:rsidRPr="004B4478" w:rsidRDefault="003F1CBD" w:rsidP="00A3205F">
      <w:pPr>
        <w:tabs>
          <w:tab w:val="left" w:pos="0"/>
          <w:tab w:val="left" w:pos="337"/>
          <w:tab w:val="left" w:pos="564"/>
          <w:tab w:val="left" w:pos="847"/>
          <w:tab w:val="left" w:pos="1248"/>
          <w:tab w:val="left" w:pos="1584"/>
          <w:tab w:val="left" w:pos="2340"/>
          <w:tab w:val="left" w:pos="2520"/>
        </w:tabs>
        <w:suppressAutoHyphens/>
        <w:rPr>
          <w:rFonts w:asciiTheme="majorHAnsi" w:hAnsiTheme="majorHAnsi" w:cstheme="majorHAnsi"/>
          <w:sz w:val="20"/>
          <w:szCs w:val="20"/>
        </w:rPr>
      </w:pPr>
      <w:r w:rsidRPr="004B4478">
        <w:rPr>
          <w:rFonts w:asciiTheme="majorHAnsi" w:hAnsiTheme="majorHAnsi" w:cstheme="majorHAnsi"/>
          <w:b/>
          <w:sz w:val="20"/>
          <w:szCs w:val="20"/>
          <w:u w:val="single"/>
        </w:rPr>
        <w:t>Datum mondelinge proef</w:t>
      </w:r>
      <w:r w:rsidR="00427541" w:rsidRPr="004B4478">
        <w:rPr>
          <w:rFonts w:asciiTheme="majorHAnsi" w:hAnsiTheme="majorHAnsi" w:cstheme="majorHAnsi"/>
          <w:b/>
          <w:sz w:val="20"/>
          <w:szCs w:val="20"/>
        </w:rPr>
        <w:t>:</w:t>
      </w:r>
      <w:r w:rsidRPr="004B4478">
        <w:rPr>
          <w:rFonts w:asciiTheme="majorHAnsi" w:hAnsiTheme="majorHAnsi" w:cstheme="majorHAnsi"/>
          <w:sz w:val="20"/>
          <w:szCs w:val="20"/>
        </w:rPr>
        <w:t xml:space="preserve"> </w:t>
      </w:r>
      <w:r w:rsidR="002F42E4" w:rsidRPr="004B4478">
        <w:rPr>
          <w:rFonts w:asciiTheme="majorHAnsi" w:hAnsiTheme="majorHAnsi" w:cstheme="majorHAnsi"/>
          <w:sz w:val="20"/>
          <w:szCs w:val="20"/>
        </w:rPr>
        <w:t xml:space="preserve">Dinsdag 22 mei 2018. </w:t>
      </w:r>
      <w:r w:rsidR="002F42E4" w:rsidRPr="004B4478">
        <w:rPr>
          <w:rFonts w:cstheme="minorHAnsi"/>
          <w:b/>
        </w:rPr>
        <w:t xml:space="preserve">. </w:t>
      </w:r>
      <w:r w:rsidR="002F42E4" w:rsidRPr="004B4478">
        <w:rPr>
          <w:rFonts w:ascii="Arial" w:hAnsi="Arial" w:cs="Arial"/>
          <w:sz w:val="20"/>
          <w:szCs w:val="20"/>
        </w:rPr>
        <w:t>Het exacte tijdstip zal, na het slagen in de schriftelijke proef, telefonisch of via e-mail worden meegedeeld.</w:t>
      </w:r>
    </w:p>
    <w:p w:rsidR="00977832" w:rsidRPr="004B4478" w:rsidRDefault="00977832" w:rsidP="00864F36">
      <w:pPr>
        <w:tabs>
          <w:tab w:val="left" w:pos="0"/>
          <w:tab w:val="left" w:pos="337"/>
          <w:tab w:val="left" w:pos="564"/>
          <w:tab w:val="left" w:pos="847"/>
          <w:tab w:val="left" w:pos="1248"/>
          <w:tab w:val="left" w:pos="1584"/>
          <w:tab w:val="left" w:pos="2340"/>
          <w:tab w:val="left" w:pos="2520"/>
        </w:tabs>
        <w:suppressAutoHyphens/>
        <w:rPr>
          <w:rFonts w:asciiTheme="majorHAnsi" w:hAnsiTheme="majorHAnsi" w:cstheme="majorHAnsi"/>
          <w:sz w:val="20"/>
          <w:szCs w:val="20"/>
        </w:rPr>
      </w:pPr>
    </w:p>
    <w:p w:rsidR="003F1CBD" w:rsidRPr="00A3205F" w:rsidRDefault="003F1CBD" w:rsidP="00864F36">
      <w:pPr>
        <w:tabs>
          <w:tab w:val="left" w:pos="0"/>
          <w:tab w:val="left" w:pos="337"/>
          <w:tab w:val="left" w:pos="564"/>
          <w:tab w:val="left" w:pos="847"/>
          <w:tab w:val="left" w:pos="1248"/>
          <w:tab w:val="left" w:pos="1584"/>
          <w:tab w:val="left" w:pos="2340"/>
          <w:tab w:val="left" w:pos="2520"/>
        </w:tabs>
        <w:suppressAutoHyphens/>
        <w:rPr>
          <w:rFonts w:asciiTheme="majorHAnsi" w:hAnsiTheme="majorHAnsi" w:cstheme="majorHAnsi"/>
          <w:b/>
          <w:sz w:val="20"/>
          <w:szCs w:val="20"/>
        </w:rPr>
      </w:pPr>
      <w:r w:rsidRPr="004B4478">
        <w:rPr>
          <w:rFonts w:asciiTheme="majorHAnsi" w:hAnsiTheme="majorHAnsi" w:cstheme="majorHAnsi"/>
          <w:b/>
          <w:sz w:val="20"/>
          <w:szCs w:val="20"/>
          <w:u w:val="single"/>
        </w:rPr>
        <w:t>Plaats</w:t>
      </w:r>
      <w:r w:rsidR="00A3205F" w:rsidRPr="004B4478">
        <w:rPr>
          <w:rFonts w:asciiTheme="majorHAnsi" w:hAnsiTheme="majorHAnsi" w:cstheme="majorHAnsi"/>
          <w:sz w:val="20"/>
          <w:szCs w:val="20"/>
        </w:rPr>
        <w:t>:</w:t>
      </w:r>
      <w:r w:rsidR="00977832" w:rsidRPr="004B4478">
        <w:rPr>
          <w:rFonts w:asciiTheme="majorHAnsi" w:hAnsiTheme="majorHAnsi" w:cstheme="majorHAnsi"/>
          <w:sz w:val="20"/>
          <w:szCs w:val="20"/>
        </w:rPr>
        <w:t xml:space="preserve"> Alle proeven</w:t>
      </w:r>
      <w:r w:rsidRPr="004B4478">
        <w:rPr>
          <w:rFonts w:asciiTheme="majorHAnsi" w:hAnsiTheme="majorHAnsi" w:cstheme="majorHAnsi"/>
          <w:sz w:val="20"/>
          <w:szCs w:val="20"/>
        </w:rPr>
        <w:t xml:space="preserve"> v</w:t>
      </w:r>
      <w:r w:rsidR="00977832" w:rsidRPr="004B4478">
        <w:rPr>
          <w:rFonts w:asciiTheme="majorHAnsi" w:hAnsiTheme="majorHAnsi" w:cstheme="majorHAnsi"/>
          <w:sz w:val="20"/>
          <w:szCs w:val="20"/>
        </w:rPr>
        <w:t xml:space="preserve">inden plaats in </w:t>
      </w:r>
      <w:r w:rsidR="002F42E4" w:rsidRPr="004B4478">
        <w:rPr>
          <w:rFonts w:asciiTheme="majorHAnsi" w:hAnsiTheme="majorHAnsi" w:cstheme="majorHAnsi"/>
          <w:sz w:val="20"/>
          <w:szCs w:val="20"/>
        </w:rPr>
        <w:t>het Gemeentehuis, Gemeenteplein 1 te 1700 Dilbeek</w:t>
      </w:r>
    </w:p>
    <w:p w:rsidR="003F1CBD" w:rsidRPr="00A3205F" w:rsidRDefault="008A16FA" w:rsidP="003F1CBD">
      <w:pPr>
        <w:ind w:left="360"/>
        <w:rPr>
          <w:rFonts w:asciiTheme="majorHAnsi" w:hAnsiTheme="majorHAnsi" w:cstheme="majorHAnsi"/>
          <w:b/>
          <w:bCs/>
          <w:sz w:val="20"/>
          <w:szCs w:val="20"/>
        </w:rPr>
      </w:pPr>
      <w:r>
        <w:rPr>
          <w:rFonts w:asciiTheme="majorHAnsi" w:hAnsiTheme="majorHAnsi" w:cstheme="majorHAnsi"/>
          <w:b/>
          <w:bCs/>
          <w:sz w:val="20"/>
          <w:szCs w:val="20"/>
        </w:rPr>
        <w:pict>
          <v:rect id="_x0000_i1025" style="width:0;height:1.5pt" o:hralign="center" o:hrstd="t" o:hr="t" fillcolor="gray" stroked="f"/>
        </w:pict>
      </w:r>
    </w:p>
    <w:p w:rsidR="003F1CBD" w:rsidRPr="00A3205F" w:rsidRDefault="003F1CBD" w:rsidP="003F1CBD">
      <w:pPr>
        <w:tabs>
          <w:tab w:val="left" w:pos="-1440"/>
          <w:tab w:val="left" w:pos="-720"/>
          <w:tab w:val="left" w:pos="0"/>
          <w:tab w:val="left" w:pos="543"/>
          <w:tab w:val="left" w:pos="1440"/>
        </w:tabs>
        <w:ind w:right="-872"/>
        <w:rPr>
          <w:rFonts w:asciiTheme="majorHAnsi" w:hAnsiTheme="majorHAnsi" w:cstheme="majorHAnsi"/>
          <w:b/>
          <w:sz w:val="20"/>
          <w:szCs w:val="20"/>
          <w:u w:val="double"/>
        </w:rPr>
      </w:pPr>
    </w:p>
    <w:p w:rsidR="003F1CBD" w:rsidRPr="00A3205F" w:rsidRDefault="003F1CBD" w:rsidP="00A3205F">
      <w:pPr>
        <w:tabs>
          <w:tab w:val="left" w:pos="-1440"/>
          <w:tab w:val="left" w:pos="-720"/>
          <w:tab w:val="left" w:pos="0"/>
          <w:tab w:val="left" w:pos="543"/>
          <w:tab w:val="left" w:pos="1440"/>
        </w:tabs>
        <w:ind w:left="599" w:right="-872" w:hanging="599"/>
        <w:rPr>
          <w:rFonts w:asciiTheme="majorHAnsi" w:hAnsiTheme="majorHAnsi" w:cstheme="majorHAnsi"/>
          <w:b/>
          <w:sz w:val="20"/>
          <w:szCs w:val="20"/>
        </w:rPr>
      </w:pPr>
      <w:r w:rsidRPr="00A3205F">
        <w:rPr>
          <w:rFonts w:asciiTheme="majorHAnsi" w:hAnsiTheme="majorHAnsi" w:cstheme="majorHAnsi"/>
          <w:b/>
          <w:sz w:val="20"/>
          <w:szCs w:val="20"/>
          <w:u w:val="double"/>
        </w:rPr>
        <w:t>1.</w:t>
      </w:r>
      <w:r w:rsidRPr="00A3205F">
        <w:rPr>
          <w:rFonts w:asciiTheme="majorHAnsi" w:hAnsiTheme="majorHAnsi" w:cstheme="majorHAnsi"/>
          <w:b/>
          <w:sz w:val="20"/>
          <w:szCs w:val="20"/>
        </w:rPr>
        <w:tab/>
      </w:r>
      <w:r w:rsidRPr="00A3205F">
        <w:rPr>
          <w:rFonts w:asciiTheme="majorHAnsi" w:hAnsiTheme="majorHAnsi" w:cstheme="majorHAnsi"/>
          <w:b/>
          <w:sz w:val="20"/>
          <w:szCs w:val="20"/>
          <w:u w:val="double"/>
        </w:rPr>
        <w:t>Schriftelijke gedeelte</w:t>
      </w:r>
      <w:r w:rsidR="00944538" w:rsidRPr="00A3205F">
        <w:rPr>
          <w:rFonts w:asciiTheme="majorHAnsi" w:hAnsiTheme="majorHAnsi" w:cstheme="majorHAnsi"/>
          <w:b/>
          <w:sz w:val="20"/>
          <w:szCs w:val="20"/>
          <w:u w:val="double"/>
        </w:rPr>
        <w:t xml:space="preserve"> </w:t>
      </w:r>
      <w:r w:rsidRPr="00A3205F">
        <w:rPr>
          <w:rFonts w:asciiTheme="majorHAnsi" w:hAnsiTheme="majorHAnsi" w:cstheme="majorHAnsi"/>
          <w:b/>
          <w:sz w:val="20"/>
          <w:szCs w:val="20"/>
          <w:u w:val="double"/>
        </w:rPr>
        <w:t>(60 punten)</w:t>
      </w:r>
    </w:p>
    <w:p w:rsidR="003F1CBD" w:rsidRPr="00A3205F" w:rsidRDefault="003F1CBD" w:rsidP="003F1CBD">
      <w:pPr>
        <w:tabs>
          <w:tab w:val="left" w:pos="0"/>
          <w:tab w:val="left" w:pos="168"/>
          <w:tab w:val="left" w:pos="564"/>
          <w:tab w:val="left" w:pos="847"/>
          <w:tab w:val="left" w:pos="1080"/>
          <w:tab w:val="left" w:pos="1440"/>
        </w:tabs>
        <w:suppressAutoHyphens/>
        <w:rPr>
          <w:rFonts w:asciiTheme="majorHAnsi" w:hAnsiTheme="majorHAnsi" w:cstheme="majorHAnsi"/>
          <w:color w:val="FF0000"/>
          <w:sz w:val="20"/>
          <w:szCs w:val="20"/>
        </w:rPr>
      </w:pPr>
      <w:r w:rsidRPr="00A3205F">
        <w:rPr>
          <w:rFonts w:asciiTheme="majorHAnsi" w:hAnsiTheme="majorHAnsi" w:cstheme="majorHAnsi"/>
          <w:sz w:val="20"/>
          <w:szCs w:val="20"/>
        </w:rPr>
        <w:t>Het schriftelijke gedeelte (kennisproef + schriftelijk</w:t>
      </w:r>
      <w:r w:rsidR="00A3205F">
        <w:rPr>
          <w:rFonts w:asciiTheme="majorHAnsi" w:hAnsiTheme="majorHAnsi" w:cstheme="majorHAnsi"/>
          <w:sz w:val="20"/>
          <w:szCs w:val="20"/>
        </w:rPr>
        <w:t>e proef) wordt afgenomen op PC.</w:t>
      </w:r>
      <w:r w:rsidRPr="00A3205F">
        <w:rPr>
          <w:rFonts w:asciiTheme="majorHAnsi" w:hAnsiTheme="majorHAnsi" w:cstheme="majorHAnsi"/>
          <w:sz w:val="20"/>
          <w:szCs w:val="20"/>
        </w:rPr>
        <w:t xml:space="preserve"> </w:t>
      </w:r>
      <w:r w:rsidR="00487266" w:rsidRPr="00A3205F">
        <w:rPr>
          <w:rFonts w:asciiTheme="majorHAnsi" w:hAnsiTheme="majorHAnsi" w:cstheme="majorHAnsi"/>
          <w:sz w:val="20"/>
          <w:szCs w:val="20"/>
        </w:rPr>
        <w:t>D</w:t>
      </w:r>
      <w:r w:rsidRPr="00A3205F">
        <w:rPr>
          <w:rFonts w:asciiTheme="majorHAnsi" w:hAnsiTheme="majorHAnsi" w:cstheme="majorHAnsi"/>
          <w:sz w:val="20"/>
          <w:szCs w:val="20"/>
        </w:rPr>
        <w:t xml:space="preserve">e wetgeving </w:t>
      </w:r>
      <w:r w:rsidR="00487266" w:rsidRPr="00A3205F">
        <w:rPr>
          <w:rFonts w:asciiTheme="majorHAnsi" w:hAnsiTheme="majorHAnsi" w:cstheme="majorHAnsi"/>
          <w:sz w:val="20"/>
          <w:szCs w:val="20"/>
        </w:rPr>
        <w:t xml:space="preserve">en relevante literatuur zal </w:t>
      </w:r>
      <w:r w:rsidRPr="00A3205F">
        <w:rPr>
          <w:rFonts w:asciiTheme="majorHAnsi" w:hAnsiTheme="majorHAnsi" w:cstheme="majorHAnsi"/>
          <w:sz w:val="20"/>
          <w:szCs w:val="20"/>
        </w:rPr>
        <w:t xml:space="preserve">raadpleegbaar zijn </w:t>
      </w:r>
      <w:r w:rsidR="00E26744" w:rsidRPr="00A3205F">
        <w:rPr>
          <w:rFonts w:asciiTheme="majorHAnsi" w:hAnsiTheme="majorHAnsi" w:cstheme="majorHAnsi"/>
          <w:sz w:val="20"/>
          <w:szCs w:val="20"/>
        </w:rPr>
        <w:t>via</w:t>
      </w:r>
      <w:r w:rsidRPr="00A3205F">
        <w:rPr>
          <w:rFonts w:asciiTheme="majorHAnsi" w:hAnsiTheme="majorHAnsi" w:cstheme="majorHAnsi"/>
          <w:sz w:val="20"/>
          <w:szCs w:val="20"/>
        </w:rPr>
        <w:t xml:space="preserve"> PC.</w:t>
      </w:r>
    </w:p>
    <w:p w:rsidR="003F1CBD" w:rsidRDefault="003F1CBD" w:rsidP="003F1CBD">
      <w:pPr>
        <w:tabs>
          <w:tab w:val="left" w:pos="0"/>
          <w:tab w:val="left" w:pos="168"/>
          <w:tab w:val="left" w:pos="564"/>
          <w:tab w:val="left" w:pos="847"/>
          <w:tab w:val="left" w:pos="1080"/>
          <w:tab w:val="left" w:pos="1440"/>
        </w:tabs>
        <w:suppressAutoHyphens/>
        <w:rPr>
          <w:rFonts w:asciiTheme="majorHAnsi" w:hAnsiTheme="majorHAnsi" w:cstheme="majorHAnsi"/>
          <w:sz w:val="20"/>
          <w:szCs w:val="20"/>
        </w:rPr>
      </w:pPr>
    </w:p>
    <w:p w:rsidR="00942886" w:rsidRPr="00A3205F" w:rsidRDefault="00942886" w:rsidP="00942886">
      <w:pPr>
        <w:tabs>
          <w:tab w:val="left" w:pos="0"/>
          <w:tab w:val="left" w:pos="168"/>
          <w:tab w:val="left" w:pos="564"/>
          <w:tab w:val="left" w:pos="847"/>
          <w:tab w:val="left" w:pos="1080"/>
          <w:tab w:val="left" w:pos="1440"/>
        </w:tabs>
        <w:suppressAutoHyphens/>
        <w:ind w:left="564" w:hanging="564"/>
        <w:rPr>
          <w:rFonts w:asciiTheme="majorHAnsi" w:hAnsiTheme="majorHAnsi" w:cstheme="majorHAnsi"/>
          <w:sz w:val="20"/>
          <w:szCs w:val="20"/>
        </w:rPr>
      </w:pPr>
      <w:r w:rsidRPr="00A3205F">
        <w:rPr>
          <w:rFonts w:asciiTheme="majorHAnsi" w:hAnsiTheme="majorHAnsi" w:cstheme="majorHAnsi"/>
          <w:b/>
          <w:sz w:val="20"/>
          <w:szCs w:val="20"/>
        </w:rPr>
        <w:t>1.1.</w:t>
      </w:r>
      <w:r w:rsidRPr="00A3205F">
        <w:rPr>
          <w:rFonts w:asciiTheme="majorHAnsi" w:hAnsiTheme="majorHAnsi" w:cstheme="majorHAnsi"/>
          <w:sz w:val="20"/>
          <w:szCs w:val="20"/>
        </w:rPr>
        <w:t xml:space="preserve"> </w:t>
      </w:r>
      <w:r w:rsidRPr="00A3205F">
        <w:rPr>
          <w:rFonts w:asciiTheme="majorHAnsi" w:hAnsiTheme="majorHAnsi" w:cstheme="majorHAnsi"/>
          <w:sz w:val="20"/>
          <w:szCs w:val="20"/>
        </w:rPr>
        <w:tab/>
      </w:r>
      <w:r w:rsidRPr="00A3205F">
        <w:rPr>
          <w:rFonts w:asciiTheme="majorHAnsi" w:hAnsiTheme="majorHAnsi" w:cstheme="majorHAnsi"/>
          <w:b/>
          <w:sz w:val="20"/>
          <w:szCs w:val="20"/>
        </w:rPr>
        <w:t xml:space="preserve">Kennisproef </w:t>
      </w:r>
      <w:r w:rsidRPr="00A3205F">
        <w:rPr>
          <w:rFonts w:asciiTheme="majorHAnsi" w:hAnsiTheme="majorHAnsi" w:cstheme="majorHAnsi"/>
          <w:sz w:val="20"/>
          <w:szCs w:val="20"/>
        </w:rPr>
        <w:t>(20 punten)</w:t>
      </w:r>
    </w:p>
    <w:p w:rsidR="00942886" w:rsidRDefault="00942886" w:rsidP="00942886">
      <w:pPr>
        <w:rPr>
          <w:rFonts w:asciiTheme="majorHAnsi" w:hAnsiTheme="majorHAnsi" w:cstheme="majorHAnsi"/>
          <w:sz w:val="20"/>
          <w:szCs w:val="20"/>
        </w:rPr>
      </w:pPr>
      <w:r w:rsidRPr="00A3205F">
        <w:rPr>
          <w:rFonts w:asciiTheme="majorHAnsi" w:hAnsiTheme="majorHAnsi" w:cstheme="majorHAnsi"/>
          <w:sz w:val="20"/>
          <w:szCs w:val="20"/>
        </w:rPr>
        <w:t xml:space="preserve">Op de kennisproef dient tenminste 10 op 20 te worden behaald. Er wordt gepeild naar de praktische toepassing en de onderlinge samenhang van en de verbanden tussen de bepalingen. Inzicht in de inhoud is belangrijker dan reproductie van de bepalingen. </w:t>
      </w:r>
    </w:p>
    <w:p w:rsidR="00942886" w:rsidRPr="00A3205F" w:rsidRDefault="00942886" w:rsidP="003F1CBD">
      <w:pPr>
        <w:tabs>
          <w:tab w:val="left" w:pos="0"/>
          <w:tab w:val="left" w:pos="168"/>
          <w:tab w:val="left" w:pos="564"/>
          <w:tab w:val="left" w:pos="847"/>
          <w:tab w:val="left" w:pos="1080"/>
          <w:tab w:val="left" w:pos="1440"/>
        </w:tabs>
        <w:suppressAutoHyphens/>
        <w:rPr>
          <w:rFonts w:asciiTheme="majorHAnsi" w:hAnsiTheme="majorHAnsi" w:cstheme="majorHAnsi"/>
          <w:sz w:val="20"/>
          <w:szCs w:val="20"/>
        </w:rPr>
      </w:pPr>
    </w:p>
    <w:p w:rsidR="003F1CBD" w:rsidRPr="00A3205F" w:rsidRDefault="003F1CBD" w:rsidP="003F1CBD">
      <w:pPr>
        <w:tabs>
          <w:tab w:val="left" w:pos="0"/>
          <w:tab w:val="left" w:pos="168"/>
          <w:tab w:val="left" w:pos="564"/>
          <w:tab w:val="left" w:pos="847"/>
          <w:tab w:val="left" w:pos="1080"/>
          <w:tab w:val="left" w:pos="1440"/>
        </w:tabs>
        <w:suppressAutoHyphens/>
        <w:rPr>
          <w:rFonts w:asciiTheme="majorHAnsi" w:hAnsiTheme="majorHAnsi" w:cstheme="majorHAnsi"/>
          <w:b/>
          <w:i/>
          <w:sz w:val="20"/>
          <w:szCs w:val="20"/>
        </w:rPr>
      </w:pPr>
      <w:r w:rsidRPr="00A3205F">
        <w:rPr>
          <w:rFonts w:asciiTheme="majorHAnsi" w:hAnsiTheme="majorHAnsi" w:cstheme="majorHAnsi"/>
          <w:b/>
          <w:sz w:val="20"/>
          <w:szCs w:val="20"/>
        </w:rPr>
        <w:t xml:space="preserve">Lijst van </w:t>
      </w:r>
      <w:r w:rsidR="00E26744" w:rsidRPr="00A3205F">
        <w:rPr>
          <w:rFonts w:asciiTheme="majorHAnsi" w:hAnsiTheme="majorHAnsi" w:cstheme="majorHAnsi"/>
          <w:b/>
          <w:sz w:val="20"/>
          <w:szCs w:val="20"/>
        </w:rPr>
        <w:t xml:space="preserve">relevante </w:t>
      </w:r>
      <w:r w:rsidRPr="00A3205F">
        <w:rPr>
          <w:rFonts w:asciiTheme="majorHAnsi" w:hAnsiTheme="majorHAnsi" w:cstheme="majorHAnsi"/>
          <w:b/>
          <w:sz w:val="20"/>
          <w:szCs w:val="20"/>
        </w:rPr>
        <w:t>wet</w:t>
      </w:r>
      <w:r w:rsidR="00E26744" w:rsidRPr="00A3205F">
        <w:rPr>
          <w:rFonts w:asciiTheme="majorHAnsi" w:hAnsiTheme="majorHAnsi" w:cstheme="majorHAnsi"/>
          <w:b/>
          <w:sz w:val="20"/>
          <w:szCs w:val="20"/>
        </w:rPr>
        <w:t>geving en literatuur</w:t>
      </w:r>
      <w:r w:rsidRPr="00942886">
        <w:rPr>
          <w:rFonts w:asciiTheme="majorHAnsi" w:hAnsiTheme="majorHAnsi" w:cstheme="majorHAnsi"/>
          <w:b/>
          <w:sz w:val="20"/>
          <w:szCs w:val="20"/>
        </w:rPr>
        <w:t>:</w:t>
      </w:r>
      <w:r w:rsidRPr="00A3205F">
        <w:rPr>
          <w:rFonts w:asciiTheme="majorHAnsi" w:hAnsiTheme="majorHAnsi" w:cstheme="majorHAnsi"/>
          <w:b/>
          <w:i/>
          <w:sz w:val="20"/>
          <w:szCs w:val="20"/>
        </w:rPr>
        <w:t xml:space="preserve"> </w:t>
      </w:r>
      <w:r w:rsidR="003D32D7" w:rsidRPr="00A3205F">
        <w:rPr>
          <w:rFonts w:asciiTheme="majorHAnsi" w:hAnsiTheme="majorHAnsi" w:cstheme="majorHAnsi"/>
          <w:i/>
          <w:sz w:val="20"/>
          <w:szCs w:val="20"/>
        </w:rPr>
        <w:t xml:space="preserve">zie linken voor consultatie </w:t>
      </w:r>
      <w:r w:rsidRPr="00A3205F">
        <w:rPr>
          <w:rFonts w:asciiTheme="majorHAnsi" w:hAnsiTheme="majorHAnsi" w:cstheme="majorHAnsi"/>
          <w:i/>
          <w:sz w:val="20"/>
          <w:szCs w:val="20"/>
        </w:rPr>
        <w:t>via internet</w:t>
      </w:r>
      <w:r w:rsidRPr="00A3205F">
        <w:rPr>
          <w:rFonts w:asciiTheme="majorHAnsi" w:hAnsiTheme="majorHAnsi" w:cstheme="majorHAnsi"/>
          <w:sz w:val="20"/>
          <w:szCs w:val="20"/>
        </w:rPr>
        <w:t>.</w:t>
      </w:r>
      <w:r w:rsidRPr="00A3205F">
        <w:rPr>
          <w:rFonts w:asciiTheme="majorHAnsi" w:hAnsiTheme="majorHAnsi" w:cstheme="majorHAnsi"/>
          <w:b/>
          <w:i/>
          <w:sz w:val="20"/>
          <w:szCs w:val="20"/>
        </w:rPr>
        <w:br/>
      </w:r>
    </w:p>
    <w:p w:rsidR="003F1CBD" w:rsidRPr="004B4478" w:rsidRDefault="003D32D7" w:rsidP="003F1CBD">
      <w:pPr>
        <w:spacing w:after="200" w:line="276" w:lineRule="auto"/>
        <w:contextualSpacing/>
        <w:rPr>
          <w:rFonts w:asciiTheme="majorHAnsi" w:eastAsia="Calibri" w:hAnsiTheme="majorHAnsi" w:cstheme="majorHAnsi"/>
          <w:b/>
          <w:color w:val="0070C0"/>
          <w:sz w:val="20"/>
          <w:szCs w:val="20"/>
          <w:lang w:val="nl-BE" w:eastAsia="en-US"/>
        </w:rPr>
      </w:pPr>
      <w:r w:rsidRPr="004B4478">
        <w:rPr>
          <w:rFonts w:asciiTheme="majorHAnsi" w:eastAsia="Calibri" w:hAnsiTheme="majorHAnsi" w:cstheme="majorHAnsi"/>
          <w:b/>
          <w:color w:val="0070C0"/>
          <w:sz w:val="20"/>
          <w:szCs w:val="20"/>
          <w:lang w:val="nl-BE" w:eastAsia="en-US"/>
        </w:rPr>
        <w:t xml:space="preserve">A. </w:t>
      </w:r>
      <w:r w:rsidR="0059679A" w:rsidRPr="004B4478">
        <w:rPr>
          <w:rFonts w:asciiTheme="majorHAnsi" w:hAnsiTheme="majorHAnsi" w:cstheme="majorHAnsi"/>
          <w:b/>
          <w:color w:val="0070C0"/>
          <w:sz w:val="20"/>
          <w:szCs w:val="20"/>
        </w:rPr>
        <w:t>R</w:t>
      </w:r>
      <w:r w:rsidR="00AF4D4E" w:rsidRPr="004B4478">
        <w:rPr>
          <w:rFonts w:asciiTheme="majorHAnsi" w:hAnsiTheme="majorHAnsi" w:cstheme="majorHAnsi"/>
          <w:b/>
          <w:color w:val="0070C0"/>
          <w:sz w:val="20"/>
          <w:szCs w:val="20"/>
        </w:rPr>
        <w:t>elevante wetgeving</w:t>
      </w:r>
      <w:r w:rsidR="003F1CBD" w:rsidRPr="004B4478">
        <w:rPr>
          <w:rFonts w:asciiTheme="majorHAnsi" w:eastAsia="Calibri" w:hAnsiTheme="majorHAnsi" w:cstheme="majorHAnsi"/>
          <w:b/>
          <w:color w:val="0070C0"/>
          <w:sz w:val="20"/>
          <w:szCs w:val="20"/>
          <w:lang w:val="nl-BE" w:eastAsia="en-US"/>
        </w:rPr>
        <w:t>:</w:t>
      </w:r>
    </w:p>
    <w:p w:rsidR="003D32D7" w:rsidRPr="004B4478" w:rsidRDefault="00977832" w:rsidP="004B4478">
      <w:pPr>
        <w:pStyle w:val="Lijstalinea"/>
        <w:numPr>
          <w:ilvl w:val="0"/>
          <w:numId w:val="13"/>
        </w:numPr>
        <w:spacing w:after="200" w:line="276" w:lineRule="auto"/>
        <w:contextualSpacing/>
        <w:rPr>
          <w:rFonts w:asciiTheme="majorHAnsi" w:eastAsia="Calibri" w:hAnsiTheme="majorHAnsi" w:cstheme="majorHAnsi"/>
          <w:b/>
          <w:i/>
          <w:sz w:val="20"/>
          <w:szCs w:val="20"/>
          <w:lang w:val="nl-BE" w:eastAsia="en-US"/>
        </w:rPr>
      </w:pPr>
      <w:r w:rsidRPr="004B4478">
        <w:rPr>
          <w:rFonts w:asciiTheme="majorHAnsi" w:eastAsia="Calibri" w:hAnsiTheme="majorHAnsi" w:cstheme="majorHAnsi"/>
          <w:b/>
          <w:i/>
          <w:sz w:val="20"/>
          <w:szCs w:val="20"/>
          <w:lang w:val="nl-BE" w:eastAsia="en-US"/>
        </w:rPr>
        <w:t>Decreet lokaal bestuur</w:t>
      </w:r>
      <w:r w:rsidR="004B4478" w:rsidRPr="004B4478">
        <w:rPr>
          <w:rFonts w:asciiTheme="majorHAnsi" w:eastAsia="Calibri" w:hAnsiTheme="majorHAnsi" w:cstheme="majorHAnsi"/>
          <w:b/>
          <w:i/>
          <w:sz w:val="20"/>
          <w:szCs w:val="20"/>
          <w:lang w:val="nl-BE" w:eastAsia="en-US"/>
        </w:rPr>
        <w:t xml:space="preserve"> </w:t>
      </w:r>
    </w:p>
    <w:p w:rsidR="00977832" w:rsidRPr="004B4478" w:rsidRDefault="008A16FA" w:rsidP="004B4478">
      <w:pPr>
        <w:spacing w:after="200" w:line="276" w:lineRule="auto"/>
        <w:contextualSpacing/>
        <w:rPr>
          <w:rFonts w:asciiTheme="majorHAnsi" w:eastAsia="Calibri" w:hAnsiTheme="majorHAnsi" w:cstheme="majorHAnsi"/>
          <w:b/>
          <w:i/>
          <w:sz w:val="20"/>
          <w:szCs w:val="20"/>
          <w:lang w:eastAsia="en-US"/>
        </w:rPr>
      </w:pPr>
      <w:hyperlink r:id="rId8" w:history="1">
        <w:r w:rsidR="00977832" w:rsidRPr="004B4478">
          <w:rPr>
            <w:rStyle w:val="Hyperlink"/>
            <w:rFonts w:asciiTheme="majorHAnsi" w:eastAsia="Calibri" w:hAnsiTheme="majorHAnsi" w:cstheme="majorHAnsi"/>
            <w:sz w:val="20"/>
            <w:szCs w:val="20"/>
            <w:lang w:eastAsia="en-US"/>
          </w:rPr>
          <w:t>https://codex.vlaanderen.be/Zoeken/Document.aspx?DID=1029017&amp;param=inhoud</w:t>
        </w:r>
      </w:hyperlink>
    </w:p>
    <w:p w:rsidR="004B4478" w:rsidRDefault="004B4478" w:rsidP="004B4478">
      <w:pPr>
        <w:pStyle w:val="Lijstalinea"/>
        <w:numPr>
          <w:ilvl w:val="0"/>
          <w:numId w:val="14"/>
        </w:numPr>
        <w:spacing w:after="200" w:line="276" w:lineRule="auto"/>
        <w:contextualSpacing/>
        <w:rPr>
          <w:rFonts w:asciiTheme="majorHAnsi" w:eastAsia="Calibri" w:hAnsiTheme="majorHAnsi" w:cstheme="majorHAnsi"/>
          <w:sz w:val="20"/>
          <w:szCs w:val="20"/>
          <w:lang w:val="nl-BE" w:eastAsia="en-US"/>
        </w:rPr>
      </w:pPr>
      <w:r>
        <w:rPr>
          <w:rFonts w:asciiTheme="majorHAnsi" w:eastAsia="Calibri" w:hAnsiTheme="majorHAnsi" w:cstheme="majorHAnsi"/>
          <w:sz w:val="20"/>
          <w:szCs w:val="20"/>
          <w:lang w:val="nl-BE" w:eastAsia="en-US"/>
        </w:rPr>
        <w:t>Werking en bevoegdheden gemeenteraad, art.18 t.e.m. 41</w:t>
      </w:r>
    </w:p>
    <w:p w:rsidR="004B4478" w:rsidRPr="004B4478" w:rsidRDefault="004B4478" w:rsidP="004B4478">
      <w:pPr>
        <w:pStyle w:val="Lijstalinea"/>
        <w:numPr>
          <w:ilvl w:val="0"/>
          <w:numId w:val="14"/>
        </w:numPr>
        <w:rPr>
          <w:rFonts w:asciiTheme="majorHAnsi" w:eastAsia="Calibri" w:hAnsiTheme="majorHAnsi" w:cstheme="majorHAnsi"/>
          <w:sz w:val="20"/>
          <w:szCs w:val="20"/>
          <w:lang w:val="nl-BE" w:eastAsia="en-US"/>
        </w:rPr>
      </w:pPr>
      <w:r w:rsidRPr="004B4478">
        <w:rPr>
          <w:rFonts w:asciiTheme="majorHAnsi" w:eastAsia="Calibri" w:hAnsiTheme="majorHAnsi" w:cstheme="majorHAnsi"/>
          <w:sz w:val="20"/>
          <w:szCs w:val="20"/>
          <w:lang w:val="nl-BE" w:eastAsia="en-US"/>
        </w:rPr>
        <w:t>Werking en bevoegdheden college, art. 50 t.e.m. 57</w:t>
      </w:r>
    </w:p>
    <w:p w:rsidR="004B4478" w:rsidRDefault="004B4478" w:rsidP="004B4478">
      <w:pPr>
        <w:pStyle w:val="Lijstalinea"/>
        <w:numPr>
          <w:ilvl w:val="0"/>
          <w:numId w:val="14"/>
        </w:numPr>
        <w:rPr>
          <w:rFonts w:asciiTheme="majorHAnsi" w:eastAsia="Calibri" w:hAnsiTheme="majorHAnsi" w:cstheme="majorHAnsi"/>
          <w:sz w:val="20"/>
          <w:szCs w:val="20"/>
          <w:lang w:val="nl-BE" w:eastAsia="en-US"/>
        </w:rPr>
      </w:pPr>
      <w:r w:rsidRPr="004B4478">
        <w:rPr>
          <w:rFonts w:asciiTheme="majorHAnsi" w:eastAsia="Calibri" w:hAnsiTheme="majorHAnsi" w:cstheme="majorHAnsi"/>
          <w:sz w:val="20"/>
          <w:szCs w:val="20"/>
          <w:lang w:val="nl-BE" w:eastAsia="en-US"/>
        </w:rPr>
        <w:t>Bevoegdheden burgemeester, art. 63 t.e.m. 57</w:t>
      </w:r>
    </w:p>
    <w:p w:rsidR="004B4478" w:rsidRPr="004B4478" w:rsidRDefault="004B4478" w:rsidP="004B4478">
      <w:pPr>
        <w:pStyle w:val="Lijstalinea"/>
        <w:numPr>
          <w:ilvl w:val="0"/>
          <w:numId w:val="14"/>
        </w:numPr>
        <w:rPr>
          <w:rFonts w:asciiTheme="minorHAnsi" w:eastAsia="Calibri" w:hAnsiTheme="minorHAnsi" w:cstheme="minorHAnsi"/>
          <w:sz w:val="20"/>
          <w:szCs w:val="20"/>
          <w:lang w:val="nl-BE" w:eastAsia="en-US"/>
        </w:rPr>
      </w:pPr>
      <w:r w:rsidRPr="004B4478">
        <w:rPr>
          <w:rFonts w:asciiTheme="minorHAnsi" w:eastAsia="Calibri" w:hAnsiTheme="minorHAnsi" w:cstheme="minorHAnsi"/>
          <w:sz w:val="20"/>
          <w:szCs w:val="20"/>
          <w:lang w:val="nl-BE" w:eastAsia="en-US"/>
        </w:rPr>
        <w:t>Algemeen en financieel directeur, art. 170 t.e.m. 178</w:t>
      </w:r>
    </w:p>
    <w:p w:rsidR="004B4478" w:rsidRPr="004B4478" w:rsidRDefault="008A16FA" w:rsidP="004B4478">
      <w:pPr>
        <w:pStyle w:val="Lijstalinea"/>
        <w:numPr>
          <w:ilvl w:val="0"/>
          <w:numId w:val="14"/>
        </w:numPr>
        <w:rPr>
          <w:rFonts w:asciiTheme="minorHAnsi" w:eastAsia="Calibri" w:hAnsiTheme="minorHAnsi" w:cstheme="minorHAnsi"/>
          <w:sz w:val="20"/>
          <w:szCs w:val="20"/>
          <w:lang w:val="nl-BE" w:eastAsia="en-US"/>
        </w:rPr>
      </w:pPr>
      <w:r>
        <w:rPr>
          <w:rFonts w:asciiTheme="minorHAnsi" w:eastAsia="Calibri" w:hAnsiTheme="minorHAnsi" w:cstheme="minorHAnsi"/>
          <w:sz w:val="20"/>
          <w:szCs w:val="20"/>
          <w:lang w:val="nl-BE" w:eastAsia="en-US"/>
        </w:rPr>
        <w:t>Managementteam; art.</w:t>
      </w:r>
      <w:bookmarkStart w:id="0" w:name="_GoBack"/>
      <w:bookmarkEnd w:id="0"/>
      <w:r w:rsidR="004B4478" w:rsidRPr="004B4478">
        <w:rPr>
          <w:rFonts w:asciiTheme="minorHAnsi" w:eastAsia="Calibri" w:hAnsiTheme="minorHAnsi" w:cstheme="minorHAnsi"/>
          <w:sz w:val="20"/>
          <w:szCs w:val="20"/>
          <w:lang w:val="nl-BE" w:eastAsia="en-US"/>
        </w:rPr>
        <w:t xml:space="preserve"> 179 t.e.m. 181</w:t>
      </w:r>
    </w:p>
    <w:p w:rsidR="004B4478" w:rsidRPr="004B4478" w:rsidRDefault="004B4478" w:rsidP="004B4478">
      <w:pPr>
        <w:pStyle w:val="Lijstalinea"/>
        <w:numPr>
          <w:ilvl w:val="0"/>
          <w:numId w:val="14"/>
        </w:numPr>
        <w:rPr>
          <w:rFonts w:asciiTheme="minorHAnsi" w:eastAsia="Calibri" w:hAnsiTheme="minorHAnsi" w:cstheme="minorHAnsi"/>
          <w:sz w:val="20"/>
          <w:szCs w:val="20"/>
          <w:lang w:val="nl-BE" w:eastAsia="en-US"/>
        </w:rPr>
      </w:pPr>
      <w:r w:rsidRPr="004B4478">
        <w:rPr>
          <w:rFonts w:asciiTheme="minorHAnsi" w:eastAsia="Calibri" w:hAnsiTheme="minorHAnsi" w:cstheme="minorHAnsi"/>
          <w:sz w:val="20"/>
          <w:szCs w:val="20"/>
          <w:lang w:val="nl-BE" w:eastAsia="en-US"/>
        </w:rPr>
        <w:t>De gemeentelijke verzelfstandigde agentschappen</w:t>
      </w:r>
    </w:p>
    <w:p w:rsidR="004B4478" w:rsidRPr="004B4478" w:rsidRDefault="004B4478" w:rsidP="004B4478">
      <w:pPr>
        <w:pStyle w:val="Lijstalinea"/>
        <w:numPr>
          <w:ilvl w:val="0"/>
          <w:numId w:val="15"/>
        </w:numPr>
        <w:rPr>
          <w:rFonts w:asciiTheme="minorHAnsi" w:eastAsia="Calibri" w:hAnsiTheme="minorHAnsi" w:cstheme="minorHAnsi"/>
          <w:sz w:val="20"/>
          <w:szCs w:val="20"/>
          <w:lang w:val="nl-BE" w:eastAsia="en-US"/>
        </w:rPr>
      </w:pPr>
      <w:r w:rsidRPr="004B4478">
        <w:rPr>
          <w:rFonts w:asciiTheme="minorHAnsi" w:eastAsia="Calibri" w:hAnsiTheme="minorHAnsi" w:cstheme="minorHAnsi"/>
          <w:sz w:val="20"/>
          <w:szCs w:val="20"/>
          <w:lang w:val="nl-BE" w:eastAsia="en-US"/>
        </w:rPr>
        <w:t>algemene bepa</w:t>
      </w:r>
      <w:r>
        <w:rPr>
          <w:rFonts w:asciiTheme="minorHAnsi" w:eastAsia="Calibri" w:hAnsiTheme="minorHAnsi" w:cstheme="minorHAnsi"/>
          <w:sz w:val="20"/>
          <w:szCs w:val="20"/>
          <w:lang w:val="nl-BE" w:eastAsia="en-US"/>
        </w:rPr>
        <w:t>lingen, art.</w:t>
      </w:r>
      <w:r w:rsidRPr="004B4478">
        <w:rPr>
          <w:rFonts w:asciiTheme="minorHAnsi" w:eastAsia="Calibri" w:hAnsiTheme="minorHAnsi" w:cstheme="minorHAnsi"/>
          <w:sz w:val="20"/>
          <w:szCs w:val="20"/>
          <w:lang w:val="nl-BE" w:eastAsia="en-US"/>
        </w:rPr>
        <w:t xml:space="preserve"> 225 t.e.m. 231</w:t>
      </w:r>
    </w:p>
    <w:p w:rsidR="004B4478" w:rsidRDefault="004B4478" w:rsidP="004B4478">
      <w:pPr>
        <w:pStyle w:val="Lijstalinea"/>
        <w:numPr>
          <w:ilvl w:val="0"/>
          <w:numId w:val="15"/>
        </w:numPr>
        <w:rPr>
          <w:rFonts w:asciiTheme="minorHAnsi" w:eastAsia="Calibri" w:hAnsiTheme="minorHAnsi" w:cstheme="minorHAnsi"/>
          <w:sz w:val="20"/>
          <w:szCs w:val="20"/>
          <w:lang w:val="nl-BE" w:eastAsia="en-US"/>
        </w:rPr>
      </w:pPr>
      <w:r w:rsidRPr="004B4478">
        <w:rPr>
          <w:rFonts w:asciiTheme="minorHAnsi" w:eastAsia="Calibri" w:hAnsiTheme="minorHAnsi" w:cstheme="minorHAnsi"/>
          <w:sz w:val="20"/>
          <w:szCs w:val="20"/>
          <w:lang w:val="nl-BE" w:eastAsia="en-US"/>
        </w:rPr>
        <w:t>het extern verzelfstandigd agentschap, art. 245 t.e.m. 247</w:t>
      </w:r>
    </w:p>
    <w:p w:rsidR="00FF1241" w:rsidRDefault="00FF1241" w:rsidP="00FF1241">
      <w:pPr>
        <w:rPr>
          <w:rFonts w:eastAsia="Calibri"/>
          <w:lang w:val="nl-BE" w:eastAsia="en-US"/>
        </w:rPr>
      </w:pPr>
    </w:p>
    <w:p w:rsidR="00FF1241" w:rsidRPr="00FF1241" w:rsidRDefault="00FF1241" w:rsidP="00FF1241">
      <w:pPr>
        <w:pStyle w:val="Lijstalinea"/>
        <w:numPr>
          <w:ilvl w:val="0"/>
          <w:numId w:val="13"/>
        </w:numPr>
        <w:rPr>
          <w:rFonts w:asciiTheme="minorHAnsi" w:eastAsia="Calibri" w:hAnsiTheme="minorHAnsi" w:cstheme="minorHAnsi"/>
          <w:b/>
          <w:sz w:val="20"/>
          <w:szCs w:val="20"/>
          <w:lang w:val="nl-BE" w:eastAsia="en-US"/>
        </w:rPr>
      </w:pPr>
      <w:r w:rsidRPr="00FF1241">
        <w:rPr>
          <w:rFonts w:asciiTheme="minorHAnsi" w:eastAsia="Calibri" w:hAnsiTheme="minorHAnsi" w:cstheme="minorHAnsi"/>
          <w:b/>
          <w:sz w:val="20"/>
          <w:szCs w:val="20"/>
          <w:lang w:val="nl-BE" w:eastAsia="en-US"/>
        </w:rPr>
        <w:t>Toepassing vzw-wetgeving</w:t>
      </w:r>
    </w:p>
    <w:p w:rsidR="00FF1241" w:rsidRPr="00FF1241" w:rsidRDefault="00FF1241" w:rsidP="00FF1241">
      <w:pPr>
        <w:rPr>
          <w:rFonts w:asciiTheme="minorHAnsi" w:eastAsia="Calibri" w:hAnsiTheme="minorHAnsi" w:cstheme="minorHAnsi"/>
          <w:sz w:val="20"/>
          <w:szCs w:val="20"/>
          <w:lang w:val="nl-BE" w:eastAsia="en-US"/>
        </w:rPr>
      </w:pPr>
      <w:r w:rsidRPr="00FF1241">
        <w:rPr>
          <w:rFonts w:asciiTheme="minorHAnsi" w:eastAsia="Calibri" w:hAnsiTheme="minorHAnsi" w:cstheme="minorHAnsi"/>
          <w:sz w:val="20"/>
          <w:szCs w:val="20"/>
          <w:lang w:val="nl-BE" w:eastAsia="en-US"/>
        </w:rPr>
        <w:t>Bevoegdheden algemene vergadering en bevoegdheden Raad van Bestuur zoals opgenomen in statuten CSD &amp; SGD</w:t>
      </w:r>
      <w:r>
        <w:rPr>
          <w:rFonts w:asciiTheme="minorHAnsi" w:eastAsia="Calibri" w:hAnsiTheme="minorHAnsi" w:cstheme="minorHAnsi"/>
          <w:sz w:val="20"/>
          <w:szCs w:val="20"/>
          <w:lang w:val="nl-BE" w:eastAsia="en-US"/>
        </w:rPr>
        <w:t xml:space="preserve">  (statuten zijn toegevoegd als bijlage bij het vacaturebericht)</w:t>
      </w:r>
    </w:p>
    <w:p w:rsidR="00FF1241" w:rsidRPr="00FF1241" w:rsidRDefault="00FF1241" w:rsidP="00FF1241">
      <w:pPr>
        <w:rPr>
          <w:rFonts w:eastAsia="Calibri"/>
          <w:lang w:val="nl-BE" w:eastAsia="en-US"/>
        </w:rPr>
      </w:pPr>
    </w:p>
    <w:p w:rsidR="004B4478" w:rsidRPr="0086478F" w:rsidRDefault="004B4478" w:rsidP="003F1CBD">
      <w:pPr>
        <w:spacing w:after="200" w:line="276" w:lineRule="auto"/>
        <w:contextualSpacing/>
        <w:rPr>
          <w:rFonts w:asciiTheme="majorHAnsi" w:eastAsia="Calibri" w:hAnsiTheme="majorHAnsi" w:cstheme="majorHAnsi"/>
          <w:sz w:val="20"/>
          <w:szCs w:val="20"/>
          <w:u w:val="single"/>
          <w:lang w:val="nl-BE" w:eastAsia="en-US"/>
        </w:rPr>
      </w:pPr>
    </w:p>
    <w:p w:rsidR="004B4478" w:rsidRDefault="0086478F" w:rsidP="0086478F">
      <w:pPr>
        <w:tabs>
          <w:tab w:val="left" w:pos="0"/>
          <w:tab w:val="left" w:pos="338"/>
          <w:tab w:val="left" w:pos="565"/>
          <w:tab w:val="left" w:pos="848"/>
          <w:tab w:val="left" w:pos="1248"/>
          <w:tab w:val="left" w:pos="1584"/>
          <w:tab w:val="left" w:pos="1926"/>
          <w:tab w:val="left" w:pos="2160"/>
        </w:tabs>
        <w:suppressAutoHyphens/>
        <w:ind w:left="338" w:hanging="338"/>
        <w:rPr>
          <w:rFonts w:asciiTheme="majorHAnsi" w:hAnsiTheme="majorHAnsi" w:cstheme="majorHAnsi"/>
          <w:b/>
          <w:color w:val="0070C0"/>
          <w:sz w:val="20"/>
          <w:szCs w:val="20"/>
        </w:rPr>
      </w:pPr>
      <w:r w:rsidRPr="004B4478">
        <w:rPr>
          <w:rFonts w:asciiTheme="majorHAnsi" w:hAnsiTheme="majorHAnsi" w:cstheme="majorHAnsi"/>
          <w:b/>
          <w:color w:val="0070C0"/>
          <w:sz w:val="20"/>
          <w:szCs w:val="20"/>
        </w:rPr>
        <w:t>B.</w:t>
      </w:r>
      <w:r w:rsidRPr="004B4478">
        <w:rPr>
          <w:rFonts w:asciiTheme="majorHAnsi" w:hAnsiTheme="majorHAnsi" w:cstheme="majorHAnsi"/>
          <w:b/>
          <w:color w:val="0070C0"/>
          <w:sz w:val="20"/>
          <w:szCs w:val="20"/>
        </w:rPr>
        <w:tab/>
      </w:r>
      <w:r w:rsidR="0059679A" w:rsidRPr="004B4478">
        <w:rPr>
          <w:rFonts w:asciiTheme="majorHAnsi" w:hAnsiTheme="majorHAnsi" w:cstheme="majorHAnsi"/>
          <w:b/>
          <w:color w:val="0070C0"/>
          <w:sz w:val="20"/>
          <w:szCs w:val="20"/>
        </w:rPr>
        <w:t>Re</w:t>
      </w:r>
      <w:r w:rsidR="00AF4D4E" w:rsidRPr="004B4478">
        <w:rPr>
          <w:rFonts w:asciiTheme="majorHAnsi" w:hAnsiTheme="majorHAnsi" w:cstheme="majorHAnsi"/>
          <w:b/>
          <w:color w:val="0070C0"/>
          <w:sz w:val="20"/>
          <w:szCs w:val="20"/>
        </w:rPr>
        <w:t>levante literatuur rond i</w:t>
      </w:r>
      <w:r w:rsidR="003D32D7" w:rsidRPr="004B4478">
        <w:rPr>
          <w:rFonts w:asciiTheme="majorHAnsi" w:hAnsiTheme="majorHAnsi" w:cstheme="majorHAnsi"/>
          <w:b/>
          <w:color w:val="0070C0"/>
          <w:sz w:val="20"/>
          <w:szCs w:val="20"/>
        </w:rPr>
        <w:t>nnovatieve arbeidsorganisaties en zelfsturing</w:t>
      </w:r>
    </w:p>
    <w:p w:rsidR="004B4478" w:rsidRDefault="004B4478" w:rsidP="0086478F">
      <w:pPr>
        <w:tabs>
          <w:tab w:val="left" w:pos="0"/>
          <w:tab w:val="left" w:pos="338"/>
          <w:tab w:val="left" w:pos="565"/>
          <w:tab w:val="left" w:pos="848"/>
          <w:tab w:val="left" w:pos="1248"/>
          <w:tab w:val="left" w:pos="1584"/>
          <w:tab w:val="left" w:pos="1926"/>
          <w:tab w:val="left" w:pos="2160"/>
        </w:tabs>
        <w:suppressAutoHyphens/>
        <w:ind w:left="338" w:hanging="338"/>
        <w:rPr>
          <w:rFonts w:asciiTheme="majorHAnsi" w:hAnsiTheme="majorHAnsi" w:cstheme="majorHAnsi"/>
          <w:b/>
          <w:color w:val="0070C0"/>
          <w:sz w:val="20"/>
          <w:szCs w:val="20"/>
        </w:rPr>
      </w:pPr>
    </w:p>
    <w:p w:rsidR="00F47196" w:rsidRPr="004B4478" w:rsidRDefault="00F47196" w:rsidP="004B4478">
      <w:pPr>
        <w:pStyle w:val="Lijstalinea"/>
        <w:numPr>
          <w:ilvl w:val="0"/>
          <w:numId w:val="13"/>
        </w:numPr>
        <w:tabs>
          <w:tab w:val="left" w:pos="0"/>
          <w:tab w:val="left" w:pos="338"/>
          <w:tab w:val="left" w:pos="565"/>
          <w:tab w:val="left" w:pos="848"/>
          <w:tab w:val="left" w:pos="1248"/>
          <w:tab w:val="left" w:pos="1584"/>
          <w:tab w:val="left" w:pos="1926"/>
          <w:tab w:val="left" w:pos="2160"/>
        </w:tabs>
        <w:suppressAutoHyphens/>
        <w:rPr>
          <w:rFonts w:asciiTheme="majorHAnsi" w:hAnsiTheme="majorHAnsi" w:cstheme="majorHAnsi"/>
          <w:b/>
          <w:sz w:val="20"/>
          <w:szCs w:val="20"/>
        </w:rPr>
      </w:pPr>
      <w:proofErr w:type="spellStart"/>
      <w:r w:rsidRPr="004B4478">
        <w:rPr>
          <w:rFonts w:asciiTheme="majorHAnsi" w:hAnsiTheme="majorHAnsi" w:cstheme="majorHAnsi"/>
          <w:b/>
          <w:sz w:val="20"/>
          <w:szCs w:val="20"/>
        </w:rPr>
        <w:t>Flanders</w:t>
      </w:r>
      <w:proofErr w:type="spellEnd"/>
      <w:r w:rsidRPr="004B4478">
        <w:rPr>
          <w:rFonts w:asciiTheme="majorHAnsi" w:hAnsiTheme="majorHAnsi" w:cstheme="majorHAnsi"/>
          <w:b/>
          <w:sz w:val="20"/>
          <w:szCs w:val="20"/>
        </w:rPr>
        <w:t xml:space="preserve"> </w:t>
      </w:r>
      <w:proofErr w:type="spellStart"/>
      <w:r w:rsidRPr="004B4478">
        <w:rPr>
          <w:rFonts w:asciiTheme="majorHAnsi" w:hAnsiTheme="majorHAnsi" w:cstheme="majorHAnsi"/>
          <w:b/>
          <w:sz w:val="20"/>
          <w:szCs w:val="20"/>
        </w:rPr>
        <w:t>Synergy</w:t>
      </w:r>
      <w:proofErr w:type="spellEnd"/>
      <w:r w:rsidR="003D32D7" w:rsidRPr="004B4478">
        <w:rPr>
          <w:rFonts w:asciiTheme="majorHAnsi" w:hAnsiTheme="majorHAnsi" w:cstheme="majorHAnsi"/>
          <w:b/>
          <w:sz w:val="20"/>
          <w:szCs w:val="20"/>
        </w:rPr>
        <w:t xml:space="preserve">: </w:t>
      </w:r>
    </w:p>
    <w:p w:rsidR="00F47196" w:rsidRPr="00A3205F" w:rsidRDefault="008A16FA" w:rsidP="004B4478">
      <w:pPr>
        <w:tabs>
          <w:tab w:val="left" w:pos="0"/>
          <w:tab w:val="left" w:pos="338"/>
          <w:tab w:val="left" w:pos="565"/>
          <w:tab w:val="left" w:pos="848"/>
          <w:tab w:val="left" w:pos="1248"/>
          <w:tab w:val="left" w:pos="1584"/>
          <w:tab w:val="left" w:pos="1926"/>
          <w:tab w:val="left" w:pos="2160"/>
        </w:tabs>
        <w:suppressAutoHyphens/>
        <w:rPr>
          <w:rFonts w:asciiTheme="majorHAnsi" w:hAnsiTheme="majorHAnsi" w:cstheme="majorHAnsi"/>
          <w:color w:val="1F497D"/>
          <w:sz w:val="20"/>
          <w:szCs w:val="20"/>
        </w:rPr>
      </w:pPr>
      <w:hyperlink r:id="rId9" w:history="1">
        <w:r w:rsidR="003D32D7" w:rsidRPr="00A3205F">
          <w:rPr>
            <w:rStyle w:val="Hyperlink"/>
            <w:rFonts w:asciiTheme="majorHAnsi" w:hAnsiTheme="majorHAnsi" w:cstheme="majorHAnsi"/>
            <w:sz w:val="20"/>
            <w:szCs w:val="20"/>
          </w:rPr>
          <w:t>http://www.flanderssynergy.be/wat-doen-we</w:t>
        </w:r>
      </w:hyperlink>
      <w:r w:rsidR="003D32D7" w:rsidRPr="00A3205F">
        <w:rPr>
          <w:rFonts w:asciiTheme="majorHAnsi" w:hAnsiTheme="majorHAnsi" w:cstheme="majorHAnsi"/>
          <w:color w:val="1F497D"/>
          <w:sz w:val="20"/>
          <w:szCs w:val="20"/>
        </w:rPr>
        <w:br/>
      </w:r>
      <w:hyperlink r:id="rId10" w:history="1">
        <w:r w:rsidR="00F47196" w:rsidRPr="00A3205F">
          <w:rPr>
            <w:rStyle w:val="Hyperlink"/>
            <w:rFonts w:asciiTheme="majorHAnsi" w:hAnsiTheme="majorHAnsi" w:cstheme="majorHAnsi"/>
            <w:sz w:val="20"/>
            <w:szCs w:val="20"/>
          </w:rPr>
          <w:t>http://www.flanderssynergy.be/upl/algemene%20bestanden/principes_IAO.pdf</w:t>
        </w:r>
      </w:hyperlink>
    </w:p>
    <w:p w:rsidR="004B4478" w:rsidRDefault="004B4478" w:rsidP="00F47196">
      <w:pPr>
        <w:tabs>
          <w:tab w:val="left" w:pos="0"/>
          <w:tab w:val="left" w:pos="338"/>
          <w:tab w:val="left" w:pos="565"/>
          <w:tab w:val="left" w:pos="848"/>
          <w:tab w:val="left" w:pos="1248"/>
          <w:tab w:val="left" w:pos="1584"/>
          <w:tab w:val="left" w:pos="1926"/>
          <w:tab w:val="left" w:pos="2160"/>
        </w:tabs>
        <w:suppressAutoHyphens/>
        <w:ind w:left="360"/>
        <w:rPr>
          <w:rFonts w:asciiTheme="majorHAnsi" w:hAnsiTheme="majorHAnsi" w:cstheme="majorHAnsi"/>
          <w:sz w:val="20"/>
          <w:szCs w:val="20"/>
        </w:rPr>
      </w:pPr>
    </w:p>
    <w:p w:rsidR="004B4478" w:rsidRPr="004B4478" w:rsidRDefault="00F47196" w:rsidP="004B4478">
      <w:pPr>
        <w:pStyle w:val="Lijstalinea"/>
        <w:numPr>
          <w:ilvl w:val="0"/>
          <w:numId w:val="13"/>
        </w:numPr>
        <w:tabs>
          <w:tab w:val="left" w:pos="0"/>
          <w:tab w:val="left" w:pos="338"/>
          <w:tab w:val="left" w:pos="565"/>
          <w:tab w:val="left" w:pos="848"/>
          <w:tab w:val="left" w:pos="1248"/>
          <w:tab w:val="left" w:pos="1584"/>
          <w:tab w:val="left" w:pos="1926"/>
          <w:tab w:val="left" w:pos="2160"/>
        </w:tabs>
        <w:suppressAutoHyphens/>
        <w:rPr>
          <w:rFonts w:asciiTheme="majorHAnsi" w:hAnsiTheme="majorHAnsi" w:cstheme="majorHAnsi"/>
          <w:b/>
          <w:sz w:val="20"/>
          <w:szCs w:val="20"/>
        </w:rPr>
      </w:pPr>
      <w:proofErr w:type="spellStart"/>
      <w:r w:rsidRPr="004B4478">
        <w:rPr>
          <w:rFonts w:asciiTheme="majorHAnsi" w:hAnsiTheme="majorHAnsi" w:cstheme="majorHAnsi"/>
          <w:b/>
          <w:sz w:val="20"/>
          <w:szCs w:val="20"/>
        </w:rPr>
        <w:t>Toolbox</w:t>
      </w:r>
      <w:proofErr w:type="spellEnd"/>
      <w:r w:rsidRPr="004B4478">
        <w:rPr>
          <w:rFonts w:asciiTheme="majorHAnsi" w:hAnsiTheme="majorHAnsi" w:cstheme="majorHAnsi"/>
          <w:b/>
          <w:sz w:val="20"/>
          <w:szCs w:val="20"/>
        </w:rPr>
        <w:t xml:space="preserve"> Vlaamse Overheid:</w:t>
      </w:r>
    </w:p>
    <w:p w:rsidR="003D32D7" w:rsidRPr="004B4478" w:rsidRDefault="008A16FA" w:rsidP="004B4478">
      <w:pPr>
        <w:tabs>
          <w:tab w:val="left" w:pos="0"/>
          <w:tab w:val="left" w:pos="338"/>
          <w:tab w:val="left" w:pos="565"/>
          <w:tab w:val="left" w:pos="848"/>
          <w:tab w:val="left" w:pos="1248"/>
          <w:tab w:val="left" w:pos="1584"/>
          <w:tab w:val="left" w:pos="1926"/>
          <w:tab w:val="left" w:pos="2160"/>
        </w:tabs>
        <w:suppressAutoHyphens/>
        <w:rPr>
          <w:rFonts w:asciiTheme="majorHAnsi" w:hAnsiTheme="majorHAnsi" w:cstheme="majorHAnsi"/>
          <w:sz w:val="20"/>
          <w:szCs w:val="20"/>
        </w:rPr>
      </w:pPr>
      <w:hyperlink r:id="rId11" w:history="1">
        <w:r w:rsidR="00F47196" w:rsidRPr="004B4478">
          <w:rPr>
            <w:rStyle w:val="Hyperlink"/>
            <w:rFonts w:asciiTheme="majorHAnsi" w:hAnsiTheme="majorHAnsi" w:cstheme="majorHAnsi"/>
            <w:sz w:val="20"/>
            <w:szCs w:val="20"/>
          </w:rPr>
          <w:t>https://overheid.vlaanderen.be/toolbox/zelfsturende-teams/stappenplan</w:t>
        </w:r>
      </w:hyperlink>
    </w:p>
    <w:p w:rsidR="003F1CBD" w:rsidRPr="00A3205F" w:rsidRDefault="003F1CBD" w:rsidP="003F1CBD">
      <w:pPr>
        <w:widowControl w:val="0"/>
        <w:tabs>
          <w:tab w:val="left" w:pos="300"/>
          <w:tab w:val="left" w:pos="540"/>
          <w:tab w:val="left" w:pos="1080"/>
        </w:tabs>
        <w:autoSpaceDE w:val="0"/>
        <w:autoSpaceDN w:val="0"/>
        <w:adjustRightInd w:val="0"/>
        <w:rPr>
          <w:rFonts w:asciiTheme="majorHAnsi" w:hAnsiTheme="majorHAnsi" w:cstheme="majorHAnsi"/>
          <w:b/>
          <w:color w:val="7030A0"/>
          <w:sz w:val="20"/>
          <w:szCs w:val="20"/>
          <w:lang w:val="nl-BE"/>
        </w:rPr>
      </w:pPr>
    </w:p>
    <w:p w:rsidR="004B4478" w:rsidRDefault="004B4478" w:rsidP="003F1CBD">
      <w:pPr>
        <w:widowControl w:val="0"/>
        <w:tabs>
          <w:tab w:val="left" w:pos="300"/>
          <w:tab w:val="left" w:pos="540"/>
          <w:tab w:val="left" w:pos="1080"/>
        </w:tabs>
        <w:autoSpaceDE w:val="0"/>
        <w:autoSpaceDN w:val="0"/>
        <w:adjustRightInd w:val="0"/>
        <w:rPr>
          <w:rFonts w:asciiTheme="majorHAnsi" w:hAnsiTheme="majorHAnsi" w:cstheme="majorHAnsi"/>
          <w:b/>
          <w:sz w:val="20"/>
          <w:szCs w:val="20"/>
        </w:rPr>
      </w:pPr>
    </w:p>
    <w:p w:rsidR="00FF1241" w:rsidRDefault="00FF1241" w:rsidP="003F1CBD">
      <w:pPr>
        <w:widowControl w:val="0"/>
        <w:tabs>
          <w:tab w:val="left" w:pos="300"/>
          <w:tab w:val="left" w:pos="540"/>
          <w:tab w:val="left" w:pos="1080"/>
        </w:tabs>
        <w:autoSpaceDE w:val="0"/>
        <w:autoSpaceDN w:val="0"/>
        <w:adjustRightInd w:val="0"/>
        <w:rPr>
          <w:rFonts w:asciiTheme="majorHAnsi" w:hAnsiTheme="majorHAnsi" w:cstheme="majorHAnsi"/>
          <w:b/>
          <w:sz w:val="20"/>
          <w:szCs w:val="20"/>
        </w:rPr>
      </w:pPr>
    </w:p>
    <w:p w:rsidR="00FF1241" w:rsidRDefault="00FF1241" w:rsidP="003F1CBD">
      <w:pPr>
        <w:widowControl w:val="0"/>
        <w:tabs>
          <w:tab w:val="left" w:pos="300"/>
          <w:tab w:val="left" w:pos="540"/>
          <w:tab w:val="left" w:pos="1080"/>
        </w:tabs>
        <w:autoSpaceDE w:val="0"/>
        <w:autoSpaceDN w:val="0"/>
        <w:adjustRightInd w:val="0"/>
        <w:rPr>
          <w:rFonts w:asciiTheme="majorHAnsi" w:hAnsiTheme="majorHAnsi" w:cstheme="majorHAnsi"/>
          <w:b/>
          <w:sz w:val="20"/>
          <w:szCs w:val="20"/>
        </w:rPr>
      </w:pPr>
    </w:p>
    <w:p w:rsidR="00FF1241" w:rsidRDefault="00FF1241" w:rsidP="003F1CBD">
      <w:pPr>
        <w:widowControl w:val="0"/>
        <w:tabs>
          <w:tab w:val="left" w:pos="300"/>
          <w:tab w:val="left" w:pos="540"/>
          <w:tab w:val="left" w:pos="1080"/>
        </w:tabs>
        <w:autoSpaceDE w:val="0"/>
        <w:autoSpaceDN w:val="0"/>
        <w:adjustRightInd w:val="0"/>
        <w:rPr>
          <w:rFonts w:asciiTheme="majorHAnsi" w:hAnsiTheme="majorHAnsi" w:cstheme="majorHAnsi"/>
          <w:b/>
          <w:sz w:val="20"/>
          <w:szCs w:val="20"/>
        </w:rPr>
      </w:pPr>
    </w:p>
    <w:p w:rsidR="00FF1241" w:rsidRDefault="00FF1241" w:rsidP="003F1CBD">
      <w:pPr>
        <w:widowControl w:val="0"/>
        <w:tabs>
          <w:tab w:val="left" w:pos="300"/>
          <w:tab w:val="left" w:pos="540"/>
          <w:tab w:val="left" w:pos="1080"/>
        </w:tabs>
        <w:autoSpaceDE w:val="0"/>
        <w:autoSpaceDN w:val="0"/>
        <w:adjustRightInd w:val="0"/>
        <w:rPr>
          <w:rFonts w:asciiTheme="majorHAnsi" w:hAnsiTheme="majorHAnsi" w:cstheme="majorHAnsi"/>
          <w:b/>
          <w:sz w:val="20"/>
          <w:szCs w:val="20"/>
        </w:rPr>
      </w:pPr>
    </w:p>
    <w:p w:rsidR="00FF1241" w:rsidRDefault="00FF1241" w:rsidP="003F1CBD">
      <w:pPr>
        <w:widowControl w:val="0"/>
        <w:tabs>
          <w:tab w:val="left" w:pos="300"/>
          <w:tab w:val="left" w:pos="540"/>
          <w:tab w:val="left" w:pos="1080"/>
        </w:tabs>
        <w:autoSpaceDE w:val="0"/>
        <w:autoSpaceDN w:val="0"/>
        <w:adjustRightInd w:val="0"/>
        <w:rPr>
          <w:rFonts w:asciiTheme="majorHAnsi" w:hAnsiTheme="majorHAnsi" w:cstheme="majorHAnsi"/>
          <w:b/>
          <w:sz w:val="20"/>
          <w:szCs w:val="20"/>
        </w:rPr>
      </w:pPr>
    </w:p>
    <w:p w:rsidR="00FF1241" w:rsidRDefault="00FF1241" w:rsidP="003F1CBD">
      <w:pPr>
        <w:widowControl w:val="0"/>
        <w:tabs>
          <w:tab w:val="left" w:pos="300"/>
          <w:tab w:val="left" w:pos="540"/>
          <w:tab w:val="left" w:pos="1080"/>
        </w:tabs>
        <w:autoSpaceDE w:val="0"/>
        <w:autoSpaceDN w:val="0"/>
        <w:adjustRightInd w:val="0"/>
        <w:rPr>
          <w:rFonts w:asciiTheme="majorHAnsi" w:hAnsiTheme="majorHAnsi" w:cstheme="majorHAnsi"/>
          <w:b/>
          <w:sz w:val="20"/>
          <w:szCs w:val="20"/>
        </w:rPr>
      </w:pPr>
    </w:p>
    <w:p w:rsidR="003F1CBD" w:rsidRPr="00A3205F" w:rsidRDefault="003F1CBD" w:rsidP="003F1CBD">
      <w:pPr>
        <w:widowControl w:val="0"/>
        <w:tabs>
          <w:tab w:val="left" w:pos="300"/>
          <w:tab w:val="left" w:pos="540"/>
          <w:tab w:val="left" w:pos="1080"/>
        </w:tabs>
        <w:autoSpaceDE w:val="0"/>
        <w:autoSpaceDN w:val="0"/>
        <w:adjustRightInd w:val="0"/>
        <w:rPr>
          <w:rFonts w:asciiTheme="majorHAnsi" w:hAnsiTheme="majorHAnsi" w:cstheme="majorHAnsi"/>
          <w:sz w:val="20"/>
          <w:szCs w:val="20"/>
        </w:rPr>
      </w:pPr>
      <w:r w:rsidRPr="00A3205F">
        <w:rPr>
          <w:rFonts w:asciiTheme="majorHAnsi" w:hAnsiTheme="majorHAnsi" w:cstheme="majorHAnsi"/>
          <w:b/>
          <w:sz w:val="20"/>
          <w:szCs w:val="20"/>
        </w:rPr>
        <w:t>1.2.</w:t>
      </w:r>
      <w:r w:rsidRPr="00A3205F">
        <w:rPr>
          <w:rFonts w:asciiTheme="majorHAnsi" w:hAnsiTheme="majorHAnsi" w:cstheme="majorHAnsi"/>
          <w:sz w:val="20"/>
          <w:szCs w:val="20"/>
        </w:rPr>
        <w:tab/>
      </w:r>
      <w:r w:rsidRPr="00A3205F">
        <w:rPr>
          <w:rFonts w:asciiTheme="majorHAnsi" w:hAnsiTheme="majorHAnsi" w:cstheme="majorHAnsi"/>
          <w:b/>
          <w:sz w:val="20"/>
          <w:szCs w:val="20"/>
        </w:rPr>
        <w:t xml:space="preserve">Schriftelijke proef </w:t>
      </w:r>
      <w:r w:rsidRPr="00A3205F">
        <w:rPr>
          <w:rFonts w:asciiTheme="majorHAnsi" w:hAnsiTheme="majorHAnsi" w:cstheme="majorHAnsi"/>
          <w:sz w:val="20"/>
          <w:szCs w:val="20"/>
        </w:rPr>
        <w:t>(40 punten)</w:t>
      </w:r>
    </w:p>
    <w:p w:rsidR="003F1CBD" w:rsidRPr="00A3205F" w:rsidRDefault="00942886" w:rsidP="003F1CBD">
      <w:pPr>
        <w:widowControl w:val="0"/>
        <w:tabs>
          <w:tab w:val="left" w:pos="300"/>
          <w:tab w:val="left" w:pos="540"/>
          <w:tab w:val="left" w:pos="1080"/>
        </w:tabs>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 xml:space="preserve">Op de schriftelijke proef dient ten minste 20 op 40 te worden behaald. </w:t>
      </w:r>
      <w:r w:rsidR="003F1CBD" w:rsidRPr="00A3205F">
        <w:rPr>
          <w:rFonts w:asciiTheme="majorHAnsi" w:hAnsiTheme="majorHAnsi" w:cstheme="majorHAnsi"/>
          <w:sz w:val="20"/>
          <w:szCs w:val="20"/>
        </w:rPr>
        <w:t xml:space="preserve">De kandidaat wordt geconfronteerd met meerdere probleemsituaties die zich tijdens de uitoefening </w:t>
      </w:r>
      <w:r>
        <w:rPr>
          <w:rFonts w:asciiTheme="majorHAnsi" w:hAnsiTheme="majorHAnsi" w:cstheme="majorHAnsi"/>
          <w:sz w:val="20"/>
          <w:szCs w:val="20"/>
        </w:rPr>
        <w:t>van de functie kunnen voordoen.</w:t>
      </w:r>
      <w:r w:rsidR="003F1CBD" w:rsidRPr="00A3205F">
        <w:rPr>
          <w:rFonts w:asciiTheme="majorHAnsi" w:hAnsiTheme="majorHAnsi" w:cstheme="majorHAnsi"/>
          <w:sz w:val="20"/>
          <w:szCs w:val="20"/>
        </w:rPr>
        <w:t xml:space="preserve"> De context van de problematiek wordt geschetst, waarna de kandidaat een oplossing voor de case uitwerkt.</w:t>
      </w:r>
    </w:p>
    <w:p w:rsidR="00A3205F" w:rsidRPr="00A3205F" w:rsidRDefault="00A3205F" w:rsidP="003F1CBD">
      <w:pPr>
        <w:widowControl w:val="0"/>
        <w:tabs>
          <w:tab w:val="left" w:pos="300"/>
          <w:tab w:val="left" w:pos="540"/>
          <w:tab w:val="left" w:pos="1080"/>
        </w:tabs>
        <w:autoSpaceDE w:val="0"/>
        <w:autoSpaceDN w:val="0"/>
        <w:adjustRightInd w:val="0"/>
        <w:rPr>
          <w:rFonts w:asciiTheme="majorHAnsi" w:hAnsiTheme="majorHAnsi" w:cstheme="majorHAnsi"/>
          <w:sz w:val="20"/>
          <w:szCs w:val="20"/>
        </w:rPr>
      </w:pPr>
    </w:p>
    <w:p w:rsidR="004B4478" w:rsidRDefault="004B4478" w:rsidP="00A3205F">
      <w:pPr>
        <w:tabs>
          <w:tab w:val="left" w:pos="-1440"/>
          <w:tab w:val="left" w:pos="-720"/>
          <w:tab w:val="left" w:pos="0"/>
          <w:tab w:val="left" w:pos="543"/>
          <w:tab w:val="left" w:pos="1440"/>
        </w:tabs>
        <w:ind w:left="599" w:right="-872" w:hanging="599"/>
        <w:rPr>
          <w:rFonts w:asciiTheme="majorHAnsi" w:hAnsiTheme="majorHAnsi" w:cstheme="majorHAnsi"/>
          <w:b/>
          <w:sz w:val="20"/>
          <w:szCs w:val="20"/>
          <w:u w:val="double"/>
        </w:rPr>
      </w:pPr>
    </w:p>
    <w:p w:rsidR="00EE65E6" w:rsidRDefault="00EE65E6" w:rsidP="00FF1241">
      <w:pPr>
        <w:tabs>
          <w:tab w:val="left" w:pos="-1440"/>
          <w:tab w:val="left" w:pos="-720"/>
          <w:tab w:val="left" w:pos="0"/>
          <w:tab w:val="left" w:pos="543"/>
          <w:tab w:val="left" w:pos="1440"/>
        </w:tabs>
        <w:ind w:right="-872"/>
        <w:rPr>
          <w:rFonts w:asciiTheme="majorHAnsi" w:hAnsiTheme="majorHAnsi" w:cstheme="majorHAnsi"/>
          <w:b/>
          <w:sz w:val="20"/>
          <w:szCs w:val="20"/>
          <w:u w:val="double"/>
        </w:rPr>
      </w:pPr>
    </w:p>
    <w:p w:rsidR="003F1CBD" w:rsidRPr="00A3205F" w:rsidRDefault="003F1CBD" w:rsidP="00A3205F">
      <w:pPr>
        <w:tabs>
          <w:tab w:val="left" w:pos="-1440"/>
          <w:tab w:val="left" w:pos="-720"/>
          <w:tab w:val="left" w:pos="0"/>
          <w:tab w:val="left" w:pos="543"/>
          <w:tab w:val="left" w:pos="1440"/>
        </w:tabs>
        <w:ind w:left="599" w:right="-872" w:hanging="599"/>
        <w:rPr>
          <w:rFonts w:asciiTheme="majorHAnsi" w:hAnsiTheme="majorHAnsi" w:cstheme="majorHAnsi"/>
          <w:b/>
          <w:sz w:val="20"/>
          <w:szCs w:val="20"/>
          <w:u w:val="double"/>
        </w:rPr>
      </w:pPr>
      <w:r w:rsidRPr="00A3205F">
        <w:rPr>
          <w:rFonts w:asciiTheme="majorHAnsi" w:hAnsiTheme="majorHAnsi" w:cstheme="majorHAnsi"/>
          <w:b/>
          <w:sz w:val="20"/>
          <w:szCs w:val="20"/>
          <w:u w:val="double"/>
        </w:rPr>
        <w:t>2.</w:t>
      </w:r>
      <w:r w:rsidRPr="00A3205F">
        <w:rPr>
          <w:rFonts w:asciiTheme="majorHAnsi" w:hAnsiTheme="majorHAnsi" w:cstheme="majorHAnsi"/>
          <w:b/>
          <w:sz w:val="20"/>
          <w:szCs w:val="20"/>
        </w:rPr>
        <w:tab/>
      </w:r>
      <w:r w:rsidRPr="00A3205F">
        <w:rPr>
          <w:rFonts w:asciiTheme="majorHAnsi" w:hAnsiTheme="majorHAnsi" w:cstheme="majorHAnsi"/>
          <w:b/>
          <w:sz w:val="20"/>
          <w:szCs w:val="20"/>
          <w:u w:val="double"/>
        </w:rPr>
        <w:t>Mondelinge proef (40 punten)</w:t>
      </w:r>
    </w:p>
    <w:p w:rsidR="003F1CBD" w:rsidRPr="00A3205F" w:rsidRDefault="003F1CBD" w:rsidP="003F1CBD">
      <w:pPr>
        <w:tabs>
          <w:tab w:val="left" w:pos="-1440"/>
          <w:tab w:val="left" w:pos="-720"/>
          <w:tab w:val="left" w:pos="0"/>
          <w:tab w:val="left" w:pos="543"/>
          <w:tab w:val="left" w:pos="1440"/>
        </w:tabs>
        <w:ind w:right="-872"/>
        <w:rPr>
          <w:rFonts w:asciiTheme="majorHAnsi" w:hAnsiTheme="majorHAnsi" w:cstheme="majorHAnsi"/>
          <w:sz w:val="20"/>
          <w:szCs w:val="20"/>
        </w:rPr>
      </w:pPr>
      <w:r w:rsidRPr="00A3205F">
        <w:rPr>
          <w:rFonts w:asciiTheme="majorHAnsi" w:hAnsiTheme="majorHAnsi" w:cstheme="majorHAnsi"/>
          <w:sz w:val="20"/>
          <w:szCs w:val="20"/>
        </w:rPr>
        <w:t>De kandidaten die geslaagd zijn voor het schriftelijke deel van het examen (kennisproef, minstens 10 op 20, en schriftelijke proef, minstens 20 op 40) worden uitgenodigd om de mondeli</w:t>
      </w:r>
      <w:r w:rsidR="00FF7F75" w:rsidRPr="00A3205F">
        <w:rPr>
          <w:rFonts w:asciiTheme="majorHAnsi" w:hAnsiTheme="majorHAnsi" w:cstheme="majorHAnsi"/>
          <w:sz w:val="20"/>
          <w:szCs w:val="20"/>
        </w:rPr>
        <w:t xml:space="preserve">nge proef af te leggen op </w:t>
      </w:r>
      <w:r w:rsidR="004B4478">
        <w:rPr>
          <w:rFonts w:asciiTheme="majorHAnsi" w:hAnsiTheme="majorHAnsi" w:cstheme="majorHAnsi"/>
          <w:sz w:val="20"/>
          <w:szCs w:val="20"/>
        </w:rPr>
        <w:t>dinsdag 22 mei 2018</w:t>
      </w:r>
      <w:r w:rsidR="00FF7F75" w:rsidRPr="00A3205F">
        <w:rPr>
          <w:rFonts w:asciiTheme="majorHAnsi" w:hAnsiTheme="majorHAnsi" w:cstheme="majorHAnsi"/>
          <w:sz w:val="20"/>
          <w:szCs w:val="20"/>
        </w:rPr>
        <w:t>.</w:t>
      </w:r>
      <w:r w:rsidRPr="00A3205F">
        <w:rPr>
          <w:rFonts w:asciiTheme="majorHAnsi" w:hAnsiTheme="majorHAnsi" w:cstheme="majorHAnsi"/>
          <w:sz w:val="20"/>
          <w:szCs w:val="20"/>
        </w:rPr>
        <w:t xml:space="preserve"> Deze mededeling </w:t>
      </w:r>
      <w:r w:rsidR="00FF7F75" w:rsidRPr="00A3205F">
        <w:rPr>
          <w:rFonts w:asciiTheme="majorHAnsi" w:hAnsiTheme="majorHAnsi" w:cstheme="majorHAnsi"/>
          <w:sz w:val="20"/>
          <w:szCs w:val="20"/>
        </w:rPr>
        <w:t xml:space="preserve">(en het tijdstip waarop u zal worden uitgenodigd) </w:t>
      </w:r>
      <w:r w:rsidRPr="00A3205F">
        <w:rPr>
          <w:rFonts w:asciiTheme="majorHAnsi" w:hAnsiTheme="majorHAnsi" w:cstheme="majorHAnsi"/>
          <w:sz w:val="20"/>
          <w:szCs w:val="20"/>
        </w:rPr>
        <w:t xml:space="preserve">zal </w:t>
      </w:r>
      <w:r w:rsidR="00864F36" w:rsidRPr="00A3205F">
        <w:rPr>
          <w:rFonts w:asciiTheme="majorHAnsi" w:hAnsiTheme="majorHAnsi" w:cstheme="majorHAnsi"/>
          <w:sz w:val="20"/>
          <w:szCs w:val="20"/>
        </w:rPr>
        <w:t xml:space="preserve">ten laatste op </w:t>
      </w:r>
      <w:r w:rsidR="004B4478">
        <w:rPr>
          <w:rFonts w:asciiTheme="majorHAnsi" w:hAnsiTheme="majorHAnsi" w:cstheme="majorHAnsi"/>
          <w:sz w:val="20"/>
          <w:szCs w:val="20"/>
        </w:rPr>
        <w:t xml:space="preserve">donderdag 17 mei </w:t>
      </w:r>
      <w:r w:rsidRPr="00A3205F">
        <w:rPr>
          <w:rFonts w:asciiTheme="majorHAnsi" w:hAnsiTheme="majorHAnsi" w:cstheme="majorHAnsi"/>
          <w:sz w:val="20"/>
          <w:szCs w:val="20"/>
        </w:rPr>
        <w:t>tel</w:t>
      </w:r>
      <w:r w:rsidR="00864F36" w:rsidRPr="00A3205F">
        <w:rPr>
          <w:rFonts w:asciiTheme="majorHAnsi" w:hAnsiTheme="majorHAnsi" w:cstheme="majorHAnsi"/>
          <w:sz w:val="20"/>
          <w:szCs w:val="20"/>
        </w:rPr>
        <w:t>efonisch of via e-mail gebeuren</w:t>
      </w:r>
      <w:r w:rsidR="00031EF8" w:rsidRPr="00A3205F">
        <w:rPr>
          <w:rFonts w:asciiTheme="majorHAnsi" w:hAnsiTheme="majorHAnsi" w:cstheme="majorHAnsi"/>
          <w:sz w:val="20"/>
          <w:szCs w:val="20"/>
        </w:rPr>
        <w:t>.</w:t>
      </w:r>
    </w:p>
    <w:p w:rsidR="003F1CBD" w:rsidRPr="00A3205F" w:rsidRDefault="003F1CBD" w:rsidP="003F1CBD">
      <w:pPr>
        <w:tabs>
          <w:tab w:val="left" w:pos="-1440"/>
          <w:tab w:val="left" w:pos="-720"/>
          <w:tab w:val="left" w:pos="0"/>
          <w:tab w:val="left" w:pos="543"/>
          <w:tab w:val="left" w:pos="1440"/>
        </w:tabs>
        <w:ind w:right="-872"/>
        <w:rPr>
          <w:rFonts w:asciiTheme="majorHAnsi" w:hAnsiTheme="majorHAnsi" w:cstheme="majorHAnsi"/>
          <w:sz w:val="20"/>
          <w:szCs w:val="20"/>
        </w:rPr>
      </w:pPr>
    </w:p>
    <w:p w:rsidR="003F1CBD" w:rsidRPr="00A3205F" w:rsidRDefault="003F1CBD" w:rsidP="003F1CBD">
      <w:pPr>
        <w:tabs>
          <w:tab w:val="left" w:pos="-1440"/>
          <w:tab w:val="left" w:pos="-720"/>
          <w:tab w:val="left" w:pos="0"/>
          <w:tab w:val="left" w:pos="543"/>
          <w:tab w:val="left" w:pos="1440"/>
        </w:tabs>
        <w:ind w:right="-872"/>
        <w:rPr>
          <w:rFonts w:asciiTheme="majorHAnsi" w:hAnsiTheme="majorHAnsi" w:cstheme="majorHAnsi"/>
          <w:sz w:val="20"/>
          <w:szCs w:val="20"/>
        </w:rPr>
      </w:pPr>
      <w:r w:rsidRPr="00A3205F">
        <w:rPr>
          <w:rFonts w:asciiTheme="majorHAnsi" w:hAnsiTheme="majorHAnsi" w:cstheme="majorHAnsi"/>
          <w:sz w:val="20"/>
          <w:szCs w:val="20"/>
        </w:rPr>
        <w:t xml:space="preserve">Evaluatie van de overeenstemming van het profiel van de kandidaat met de specifieke vereisten van de functie. Peiling naar motivering en interesse voor het werkterrein. </w:t>
      </w:r>
    </w:p>
    <w:p w:rsidR="00FF7F75" w:rsidRPr="00A3205F" w:rsidRDefault="00FF7F75" w:rsidP="003F1CBD">
      <w:pPr>
        <w:tabs>
          <w:tab w:val="left" w:pos="-1440"/>
          <w:tab w:val="left" w:pos="-720"/>
          <w:tab w:val="left" w:pos="0"/>
          <w:tab w:val="left" w:pos="543"/>
          <w:tab w:val="left" w:pos="1440"/>
        </w:tabs>
        <w:ind w:right="-872"/>
        <w:rPr>
          <w:rFonts w:asciiTheme="majorHAnsi" w:hAnsiTheme="majorHAnsi" w:cstheme="majorHAnsi"/>
          <w:sz w:val="20"/>
          <w:szCs w:val="20"/>
        </w:rPr>
      </w:pPr>
    </w:p>
    <w:p w:rsidR="004B4478" w:rsidRDefault="004B4478" w:rsidP="00A3205F">
      <w:pPr>
        <w:tabs>
          <w:tab w:val="left" w:pos="-1440"/>
          <w:tab w:val="left" w:pos="-737"/>
          <w:tab w:val="left" w:pos="0"/>
          <w:tab w:val="left" w:pos="543"/>
          <w:tab w:val="left" w:pos="1336"/>
          <w:tab w:val="left" w:pos="1587"/>
          <w:tab w:val="left" w:pos="2017"/>
          <w:tab w:val="left" w:pos="2244"/>
          <w:tab w:val="left" w:pos="3378"/>
          <w:tab w:val="left" w:pos="4320"/>
        </w:tabs>
        <w:ind w:left="543" w:right="-872" w:hanging="543"/>
        <w:rPr>
          <w:rFonts w:asciiTheme="majorHAnsi" w:hAnsiTheme="majorHAnsi" w:cstheme="majorHAnsi"/>
          <w:b/>
          <w:sz w:val="20"/>
          <w:szCs w:val="20"/>
          <w:u w:val="double"/>
        </w:rPr>
      </w:pPr>
    </w:p>
    <w:p w:rsidR="00FF1241" w:rsidRDefault="00FF1241" w:rsidP="00A3205F">
      <w:pPr>
        <w:tabs>
          <w:tab w:val="left" w:pos="-1440"/>
          <w:tab w:val="left" w:pos="-737"/>
          <w:tab w:val="left" w:pos="0"/>
          <w:tab w:val="left" w:pos="543"/>
          <w:tab w:val="left" w:pos="1336"/>
          <w:tab w:val="left" w:pos="1587"/>
          <w:tab w:val="left" w:pos="2017"/>
          <w:tab w:val="left" w:pos="2244"/>
          <w:tab w:val="left" w:pos="3378"/>
          <w:tab w:val="left" w:pos="4320"/>
        </w:tabs>
        <w:ind w:left="543" w:right="-872" w:hanging="543"/>
        <w:rPr>
          <w:rFonts w:asciiTheme="majorHAnsi" w:hAnsiTheme="majorHAnsi" w:cstheme="majorHAnsi"/>
          <w:b/>
          <w:sz w:val="20"/>
          <w:szCs w:val="20"/>
          <w:u w:val="double"/>
        </w:rPr>
      </w:pPr>
    </w:p>
    <w:p w:rsidR="003F1CBD" w:rsidRPr="00A3205F" w:rsidRDefault="003F1CBD" w:rsidP="00A3205F">
      <w:pPr>
        <w:tabs>
          <w:tab w:val="left" w:pos="-1440"/>
          <w:tab w:val="left" w:pos="-737"/>
          <w:tab w:val="left" w:pos="0"/>
          <w:tab w:val="left" w:pos="543"/>
          <w:tab w:val="left" w:pos="1336"/>
          <w:tab w:val="left" w:pos="1587"/>
          <w:tab w:val="left" w:pos="2017"/>
          <w:tab w:val="left" w:pos="2244"/>
          <w:tab w:val="left" w:pos="3378"/>
          <w:tab w:val="left" w:pos="4320"/>
        </w:tabs>
        <w:ind w:left="543" w:right="-872" w:hanging="543"/>
        <w:rPr>
          <w:rFonts w:asciiTheme="majorHAnsi" w:hAnsiTheme="majorHAnsi" w:cstheme="majorHAnsi"/>
          <w:b/>
          <w:color w:val="0070C0"/>
          <w:sz w:val="20"/>
          <w:szCs w:val="20"/>
          <w:u w:val="double"/>
        </w:rPr>
      </w:pPr>
      <w:r w:rsidRPr="00A3205F">
        <w:rPr>
          <w:rFonts w:asciiTheme="majorHAnsi" w:hAnsiTheme="majorHAnsi" w:cstheme="majorHAnsi"/>
          <w:b/>
          <w:sz w:val="20"/>
          <w:szCs w:val="20"/>
          <w:u w:val="double"/>
        </w:rPr>
        <w:t>3.</w:t>
      </w:r>
      <w:r w:rsidRPr="00A3205F">
        <w:rPr>
          <w:rFonts w:asciiTheme="majorHAnsi" w:hAnsiTheme="majorHAnsi" w:cstheme="majorHAnsi"/>
          <w:b/>
          <w:sz w:val="20"/>
          <w:szCs w:val="20"/>
        </w:rPr>
        <w:tab/>
      </w:r>
      <w:r w:rsidRPr="00A3205F">
        <w:rPr>
          <w:rFonts w:asciiTheme="majorHAnsi" w:hAnsiTheme="majorHAnsi" w:cstheme="majorHAnsi"/>
          <w:b/>
          <w:sz w:val="20"/>
          <w:szCs w:val="20"/>
          <w:u w:val="double"/>
        </w:rPr>
        <w:t>Te behalen resultaten</w:t>
      </w:r>
    </w:p>
    <w:p w:rsidR="003F1CBD" w:rsidRPr="003F1CBD" w:rsidRDefault="003F1CBD" w:rsidP="00C66F32">
      <w:pPr>
        <w:tabs>
          <w:tab w:val="left" w:pos="561"/>
          <w:tab w:val="left" w:pos="1122"/>
          <w:tab w:val="left" w:pos="1683"/>
          <w:tab w:val="left" w:pos="2244"/>
          <w:tab w:val="left" w:pos="2805"/>
          <w:tab w:val="left" w:pos="3927"/>
        </w:tabs>
        <w:rPr>
          <w:rFonts w:ascii="Arial" w:hAnsi="Arial" w:cs="Arial"/>
        </w:rPr>
      </w:pPr>
      <w:r w:rsidRPr="00A3205F">
        <w:rPr>
          <w:rFonts w:asciiTheme="majorHAnsi" w:hAnsiTheme="majorHAnsi" w:cstheme="majorHAnsi"/>
          <w:bCs/>
          <w:sz w:val="20"/>
          <w:szCs w:val="20"/>
        </w:rPr>
        <w:t xml:space="preserve">Om geslaagd te zijn, moeten de kandidaten op elke selectieproef </w:t>
      </w:r>
      <w:r w:rsidR="00111888">
        <w:rPr>
          <w:rFonts w:asciiTheme="majorHAnsi" w:hAnsiTheme="majorHAnsi" w:cstheme="majorHAnsi"/>
          <w:bCs/>
          <w:sz w:val="20"/>
          <w:szCs w:val="20"/>
        </w:rPr>
        <w:t xml:space="preserve">(kennisproef, schriftelijke proef en mondelinge proef) </w:t>
      </w:r>
      <w:r w:rsidRPr="00A3205F">
        <w:rPr>
          <w:rFonts w:asciiTheme="majorHAnsi" w:hAnsiTheme="majorHAnsi" w:cstheme="majorHAnsi"/>
          <w:bCs/>
          <w:sz w:val="20"/>
          <w:szCs w:val="20"/>
        </w:rPr>
        <w:t>tenminste 50% van de punten behalen.</w:t>
      </w:r>
    </w:p>
    <w:sectPr w:rsidR="003F1CBD" w:rsidRPr="003F1CBD" w:rsidSect="004848DB">
      <w:headerReference w:type="default" r:id="rId12"/>
      <w:footerReference w:type="default" r:id="rId13"/>
      <w:headerReference w:type="first" r:id="rId14"/>
      <w:footerReference w:type="first" r:id="rId15"/>
      <w:pgSz w:w="11906" w:h="16838"/>
      <w:pgMar w:top="2240" w:right="1134" w:bottom="1134" w:left="1418"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CBD" w:rsidRDefault="003F1CBD" w:rsidP="006A7AD5">
      <w:r>
        <w:separator/>
      </w:r>
    </w:p>
  </w:endnote>
  <w:endnote w:type="continuationSeparator" w:id="0">
    <w:p w:rsidR="003F1CBD" w:rsidRDefault="003F1CBD" w:rsidP="006A7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avenProRegular">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0452331"/>
      <w:docPartObj>
        <w:docPartGallery w:val="Page Numbers (Bottom of Page)"/>
        <w:docPartUnique/>
      </w:docPartObj>
    </w:sdtPr>
    <w:sdtEndPr>
      <w:rPr>
        <w:sz w:val="18"/>
        <w:szCs w:val="18"/>
      </w:rPr>
    </w:sdtEndPr>
    <w:sdtContent>
      <w:sdt>
        <w:sdtPr>
          <w:rPr>
            <w:sz w:val="18"/>
            <w:szCs w:val="18"/>
          </w:rPr>
          <w:id w:val="860082579"/>
          <w:docPartObj>
            <w:docPartGallery w:val="Page Numbers (Top of Page)"/>
            <w:docPartUnique/>
          </w:docPartObj>
        </w:sdtPr>
        <w:sdtEndPr/>
        <w:sdtContent>
          <w:p w:rsidR="007732D6" w:rsidRPr="007732D6" w:rsidRDefault="007732D6">
            <w:pPr>
              <w:pStyle w:val="Voettekst"/>
              <w:jc w:val="right"/>
              <w:rPr>
                <w:sz w:val="18"/>
                <w:szCs w:val="18"/>
              </w:rPr>
            </w:pPr>
            <w:r w:rsidRPr="007732D6">
              <w:rPr>
                <w:bCs/>
                <w:sz w:val="18"/>
                <w:szCs w:val="18"/>
              </w:rPr>
              <w:fldChar w:fldCharType="begin"/>
            </w:r>
            <w:r w:rsidRPr="007732D6">
              <w:rPr>
                <w:bCs/>
                <w:sz w:val="18"/>
                <w:szCs w:val="18"/>
              </w:rPr>
              <w:instrText>PAGE</w:instrText>
            </w:r>
            <w:r w:rsidRPr="007732D6">
              <w:rPr>
                <w:bCs/>
                <w:sz w:val="18"/>
                <w:szCs w:val="18"/>
              </w:rPr>
              <w:fldChar w:fldCharType="separate"/>
            </w:r>
            <w:r w:rsidR="008A16FA">
              <w:rPr>
                <w:bCs/>
                <w:noProof/>
                <w:sz w:val="18"/>
                <w:szCs w:val="18"/>
              </w:rPr>
              <w:t>2</w:t>
            </w:r>
            <w:r w:rsidRPr="007732D6">
              <w:rPr>
                <w:bCs/>
                <w:sz w:val="18"/>
                <w:szCs w:val="18"/>
              </w:rPr>
              <w:fldChar w:fldCharType="end"/>
            </w:r>
            <w:r w:rsidRPr="007732D6">
              <w:rPr>
                <w:sz w:val="18"/>
                <w:szCs w:val="18"/>
              </w:rPr>
              <w:t>/</w:t>
            </w:r>
            <w:r w:rsidRPr="007732D6">
              <w:rPr>
                <w:bCs/>
                <w:sz w:val="18"/>
                <w:szCs w:val="18"/>
              </w:rPr>
              <w:fldChar w:fldCharType="begin"/>
            </w:r>
            <w:r w:rsidRPr="007732D6">
              <w:rPr>
                <w:bCs/>
                <w:sz w:val="18"/>
                <w:szCs w:val="18"/>
              </w:rPr>
              <w:instrText>NUMPAGES</w:instrText>
            </w:r>
            <w:r w:rsidRPr="007732D6">
              <w:rPr>
                <w:bCs/>
                <w:sz w:val="18"/>
                <w:szCs w:val="18"/>
              </w:rPr>
              <w:fldChar w:fldCharType="separate"/>
            </w:r>
            <w:r w:rsidR="008A16FA">
              <w:rPr>
                <w:bCs/>
                <w:noProof/>
                <w:sz w:val="18"/>
                <w:szCs w:val="18"/>
              </w:rPr>
              <w:t>2</w:t>
            </w:r>
            <w:r w:rsidRPr="007732D6">
              <w:rPr>
                <w:bCs/>
                <w:sz w:val="18"/>
                <w:szCs w:val="18"/>
              </w:rPr>
              <w:fldChar w:fldCharType="end"/>
            </w:r>
          </w:p>
        </w:sdtContent>
      </w:sdt>
    </w:sdtContent>
  </w:sdt>
  <w:p w:rsidR="004848DB" w:rsidRPr="004848DB" w:rsidRDefault="004848DB" w:rsidP="004848DB">
    <w:pPr>
      <w:pStyle w:val="Basisalinea"/>
      <w:spacing w:after="68"/>
      <w:ind w:right="-284"/>
      <w:rPr>
        <w:rFonts w:ascii="MavenProRegular" w:hAnsi="MavenProRegular" w:cs="MavenProRegular"/>
        <w:color w:val="B9BA33"/>
        <w:spacing w:val="3"/>
        <w:sz w:val="17"/>
        <w:szCs w:val="17"/>
        <w:lang w:val="nl-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8DB" w:rsidRPr="004848DB" w:rsidRDefault="00C66F32" w:rsidP="004848DB">
    <w:pPr>
      <w:pStyle w:val="Basisalinea"/>
      <w:spacing w:after="68"/>
      <w:ind w:left="-284" w:right="-284"/>
      <w:jc w:val="center"/>
      <w:rPr>
        <w:rFonts w:ascii="MavenProRegular" w:hAnsi="MavenProRegular" w:cs="MavenProRegular"/>
        <w:color w:val="B9BA33"/>
        <w:spacing w:val="3"/>
        <w:sz w:val="17"/>
        <w:szCs w:val="17"/>
        <w:lang w:val="nl-BE"/>
      </w:rPr>
    </w:pPr>
    <w:r>
      <w:rPr>
        <w:rFonts w:ascii="Arial" w:hAnsi="Arial" w:cs="Arial"/>
        <w:b/>
        <w:color w:val="006580"/>
        <w:sz w:val="20"/>
        <w:szCs w:val="20"/>
        <w:lang w:val="nl-BE"/>
      </w:rPr>
      <w:t>Groep</w:t>
    </w:r>
    <w:r w:rsidR="004848DB" w:rsidRPr="00252E24">
      <w:rPr>
        <w:rFonts w:ascii="Arial" w:hAnsi="Arial" w:cs="Arial"/>
        <w:b/>
        <w:color w:val="006580"/>
        <w:sz w:val="20"/>
        <w:szCs w:val="20"/>
        <w:lang w:val="nl-BE"/>
      </w:rPr>
      <w:t xml:space="preserve"> Dilbeek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CBD" w:rsidRDefault="003F1CBD" w:rsidP="006A7AD5">
      <w:r>
        <w:separator/>
      </w:r>
    </w:p>
  </w:footnote>
  <w:footnote w:type="continuationSeparator" w:id="0">
    <w:p w:rsidR="003F1CBD" w:rsidRDefault="003F1CBD" w:rsidP="006A7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FC6" w:rsidRDefault="00A72FC6" w:rsidP="00A72FC6">
    <w:pPr>
      <w:pStyle w:val="Koptekst"/>
      <w:tabs>
        <w:tab w:val="left" w:pos="-567"/>
      </w:tabs>
      <w:ind w:left="-567"/>
    </w:pPr>
    <w:r>
      <w:rPr>
        <w:noProof/>
        <w:lang w:val="nl-BE" w:eastAsia="nl-BE"/>
      </w:rPr>
      <w:drawing>
        <wp:inline distT="0" distB="0" distL="0" distR="0" wp14:anchorId="6FC86CB0" wp14:editId="76FE7E51">
          <wp:extent cx="1828800" cy="575653"/>
          <wp:effectExtent l="0" t="0" r="0" b="0"/>
          <wp:docPr id="3" name="Afbeelding 3" descr="W:\1_3_2_PROJECTEN dienst secretariaat of in samenwerking\Werkgroep nieuwe huisstijl\Sjablonen\Logo (k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1_3_2_PROJECTEN dienst secretariaat of in samenwerking\Werkgroep nieuwe huisstijl\Sjablonen\Logo (k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926" cy="575693"/>
                  </a:xfrm>
                  <a:prstGeom prst="rect">
                    <a:avLst/>
                  </a:prstGeom>
                  <a:noFill/>
                  <a:ln>
                    <a:noFill/>
                  </a:ln>
                </pic:spPr>
              </pic:pic>
            </a:graphicData>
          </a:graphic>
        </wp:inline>
      </w:drawing>
    </w:r>
  </w:p>
  <w:p w:rsidR="00A72FC6" w:rsidRDefault="00A72FC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8DB" w:rsidRDefault="004848DB" w:rsidP="004848DB">
    <w:pPr>
      <w:pStyle w:val="Koptekst"/>
      <w:ind w:left="-567"/>
    </w:pPr>
    <w:r>
      <w:rPr>
        <w:noProof/>
        <w:lang w:val="nl-BE" w:eastAsia="nl-BE"/>
      </w:rPr>
      <w:drawing>
        <wp:inline distT="0" distB="0" distL="0" distR="0" wp14:anchorId="1B69DB72" wp14:editId="47145471">
          <wp:extent cx="1828800" cy="575653"/>
          <wp:effectExtent l="0" t="0" r="0" b="0"/>
          <wp:docPr id="2" name="Afbeelding 2" descr="W:\1_3_2_PROJECTEN dienst secretariaat of in samenwerking\Werkgroep nieuwe huisstijl\Sjablonen\Logo (k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1_3_2_PROJECTEN dienst secretariaat of in samenwerking\Werkgroep nieuwe huisstijl\Sjablonen\Logo (k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926" cy="5756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3CC7B54"/>
    <w:lvl w:ilvl="0">
      <w:start w:val="1"/>
      <w:numFmt w:val="decimal"/>
      <w:pStyle w:val="Lijstnummering"/>
      <w:lvlText w:val="%1."/>
      <w:lvlJc w:val="left"/>
      <w:pPr>
        <w:tabs>
          <w:tab w:val="num" w:pos="360"/>
        </w:tabs>
        <w:ind w:left="360" w:hanging="360"/>
      </w:pPr>
    </w:lvl>
  </w:abstractNum>
  <w:abstractNum w:abstractNumId="1" w15:restartNumberingAfterBreak="0">
    <w:nsid w:val="FFFFFF89"/>
    <w:multiLevelType w:val="singleLevel"/>
    <w:tmpl w:val="29FAE324"/>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F945678"/>
    <w:multiLevelType w:val="hybridMultilevel"/>
    <w:tmpl w:val="ED4402C6"/>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 w15:restartNumberingAfterBreak="0">
    <w:nsid w:val="27B21665"/>
    <w:multiLevelType w:val="hybridMultilevel"/>
    <w:tmpl w:val="22708CCA"/>
    <w:lvl w:ilvl="0" w:tplc="A12CB30E">
      <w:start w:val="2"/>
      <w:numFmt w:val="upperLetter"/>
      <w:lvlText w:val="%1."/>
      <w:lvlJc w:val="left"/>
      <w:pPr>
        <w:ind w:left="360" w:hanging="360"/>
      </w:pPr>
      <w:rPr>
        <w:rFonts w:hint="default"/>
        <w:b w:val="0"/>
        <w:u w:val="single"/>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32511568"/>
    <w:multiLevelType w:val="hybridMultilevel"/>
    <w:tmpl w:val="4EFEBF1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9867D40"/>
    <w:multiLevelType w:val="multilevel"/>
    <w:tmpl w:val="C8CE1CFE"/>
    <w:lvl w:ilvl="0">
      <w:start w:val="1"/>
      <w:numFmt w:val="decimal"/>
      <w:pStyle w:val="Kop1"/>
      <w:lvlText w:val="%1."/>
      <w:lvlJc w:val="left"/>
      <w:pPr>
        <w:ind w:left="454" w:hanging="454"/>
      </w:pPr>
      <w:rPr>
        <w:rFonts w:hint="default"/>
      </w:rPr>
    </w:lvl>
    <w:lvl w:ilvl="1">
      <w:start w:val="1"/>
      <w:numFmt w:val="decimal"/>
      <w:pStyle w:val="Kop2"/>
      <w:lvlText w:val="%1.%2."/>
      <w:lvlJc w:val="left"/>
      <w:pPr>
        <w:ind w:left="624" w:hanging="624"/>
      </w:pPr>
      <w:rPr>
        <w:rFonts w:hint="default"/>
        <w:color w:val="00657D"/>
      </w:rPr>
    </w:lvl>
    <w:lvl w:ilvl="2">
      <w:start w:val="1"/>
      <w:numFmt w:val="decimal"/>
      <w:pStyle w:val="Kop3"/>
      <w:lvlText w:val="%1.%2.%3."/>
      <w:lvlJc w:val="left"/>
      <w:pPr>
        <w:ind w:left="907" w:hanging="907"/>
      </w:pPr>
      <w:rPr>
        <w:rFonts w:hint="default"/>
        <w:color w:val="00657D"/>
      </w:rPr>
    </w:lvl>
    <w:lvl w:ilvl="3">
      <w:start w:val="1"/>
      <w:numFmt w:val="decimal"/>
      <w:pStyle w:val="Kop4"/>
      <w:lvlText w:val="%1.%2.%3.%4."/>
      <w:lvlJc w:val="left"/>
      <w:pPr>
        <w:ind w:left="1191" w:hanging="1191"/>
      </w:pPr>
      <w:rPr>
        <w:rFonts w:hint="default"/>
        <w:color w:val="00657D"/>
      </w:rPr>
    </w:lvl>
    <w:lvl w:ilvl="4">
      <w:start w:val="1"/>
      <w:numFmt w:val="lowerLetter"/>
      <w:pStyle w:val="Kop5"/>
      <w:lvlText w:val="%5."/>
      <w:lvlJc w:val="left"/>
      <w:pPr>
        <w:ind w:left="454" w:hanging="454"/>
      </w:pPr>
      <w:rPr>
        <w:rFonts w:hint="default"/>
      </w:rPr>
    </w:lvl>
    <w:lvl w:ilvl="5">
      <w:start w:val="1"/>
      <w:numFmt w:val="none"/>
      <w:pStyle w:val="Kop6"/>
      <w:lvlText w:val=""/>
      <w:lvlJc w:val="left"/>
      <w:pPr>
        <w:ind w:left="454" w:hanging="454"/>
      </w:pPr>
      <w:rPr>
        <w:rFonts w:hint="default"/>
      </w:rPr>
    </w:lvl>
    <w:lvl w:ilvl="6">
      <w:start w:val="1"/>
      <w:numFmt w:val="none"/>
      <w:pStyle w:val="Kop7"/>
      <w:lvlText w:val=""/>
      <w:lvlJc w:val="left"/>
      <w:pPr>
        <w:ind w:left="454" w:hanging="454"/>
      </w:pPr>
      <w:rPr>
        <w:rFonts w:hint="default"/>
      </w:rPr>
    </w:lvl>
    <w:lvl w:ilvl="7">
      <w:start w:val="1"/>
      <w:numFmt w:val="none"/>
      <w:pStyle w:val="Kop8"/>
      <w:lvlText w:val=""/>
      <w:lvlJc w:val="left"/>
      <w:pPr>
        <w:ind w:left="454" w:hanging="454"/>
      </w:pPr>
      <w:rPr>
        <w:rFonts w:hint="default"/>
      </w:rPr>
    </w:lvl>
    <w:lvl w:ilvl="8">
      <w:start w:val="1"/>
      <w:numFmt w:val="none"/>
      <w:pStyle w:val="Kop9"/>
      <w:lvlText w:val=""/>
      <w:lvlJc w:val="left"/>
      <w:pPr>
        <w:ind w:left="454" w:hanging="454"/>
      </w:pPr>
      <w:rPr>
        <w:rFonts w:hint="default"/>
      </w:rPr>
    </w:lvl>
  </w:abstractNum>
  <w:abstractNum w:abstractNumId="6" w15:restartNumberingAfterBreak="0">
    <w:nsid w:val="3ED53B96"/>
    <w:multiLevelType w:val="hybridMultilevel"/>
    <w:tmpl w:val="51FC83FC"/>
    <w:lvl w:ilvl="0" w:tplc="08130001">
      <w:start w:val="1"/>
      <w:numFmt w:val="bullet"/>
      <w:lvlText w:val=""/>
      <w:lvlJc w:val="left"/>
      <w:pPr>
        <w:ind w:left="1400" w:hanging="360"/>
      </w:pPr>
      <w:rPr>
        <w:rFonts w:ascii="Symbol" w:hAnsi="Symbol" w:hint="default"/>
      </w:rPr>
    </w:lvl>
    <w:lvl w:ilvl="1" w:tplc="08130003" w:tentative="1">
      <w:start w:val="1"/>
      <w:numFmt w:val="bullet"/>
      <w:lvlText w:val="o"/>
      <w:lvlJc w:val="left"/>
      <w:pPr>
        <w:ind w:left="2120" w:hanging="360"/>
      </w:pPr>
      <w:rPr>
        <w:rFonts w:ascii="Courier New" w:hAnsi="Courier New" w:cs="Courier New" w:hint="default"/>
      </w:rPr>
    </w:lvl>
    <w:lvl w:ilvl="2" w:tplc="08130005" w:tentative="1">
      <w:start w:val="1"/>
      <w:numFmt w:val="bullet"/>
      <w:lvlText w:val=""/>
      <w:lvlJc w:val="left"/>
      <w:pPr>
        <w:ind w:left="2840" w:hanging="360"/>
      </w:pPr>
      <w:rPr>
        <w:rFonts w:ascii="Wingdings" w:hAnsi="Wingdings" w:hint="default"/>
      </w:rPr>
    </w:lvl>
    <w:lvl w:ilvl="3" w:tplc="08130001" w:tentative="1">
      <w:start w:val="1"/>
      <w:numFmt w:val="bullet"/>
      <w:lvlText w:val=""/>
      <w:lvlJc w:val="left"/>
      <w:pPr>
        <w:ind w:left="3560" w:hanging="360"/>
      </w:pPr>
      <w:rPr>
        <w:rFonts w:ascii="Symbol" w:hAnsi="Symbol" w:hint="default"/>
      </w:rPr>
    </w:lvl>
    <w:lvl w:ilvl="4" w:tplc="08130003" w:tentative="1">
      <w:start w:val="1"/>
      <w:numFmt w:val="bullet"/>
      <w:lvlText w:val="o"/>
      <w:lvlJc w:val="left"/>
      <w:pPr>
        <w:ind w:left="4280" w:hanging="360"/>
      </w:pPr>
      <w:rPr>
        <w:rFonts w:ascii="Courier New" w:hAnsi="Courier New" w:cs="Courier New" w:hint="default"/>
      </w:rPr>
    </w:lvl>
    <w:lvl w:ilvl="5" w:tplc="08130005" w:tentative="1">
      <w:start w:val="1"/>
      <w:numFmt w:val="bullet"/>
      <w:lvlText w:val=""/>
      <w:lvlJc w:val="left"/>
      <w:pPr>
        <w:ind w:left="5000" w:hanging="360"/>
      </w:pPr>
      <w:rPr>
        <w:rFonts w:ascii="Wingdings" w:hAnsi="Wingdings" w:hint="default"/>
      </w:rPr>
    </w:lvl>
    <w:lvl w:ilvl="6" w:tplc="08130001" w:tentative="1">
      <w:start w:val="1"/>
      <w:numFmt w:val="bullet"/>
      <w:lvlText w:val=""/>
      <w:lvlJc w:val="left"/>
      <w:pPr>
        <w:ind w:left="5720" w:hanging="360"/>
      </w:pPr>
      <w:rPr>
        <w:rFonts w:ascii="Symbol" w:hAnsi="Symbol" w:hint="default"/>
      </w:rPr>
    </w:lvl>
    <w:lvl w:ilvl="7" w:tplc="08130003" w:tentative="1">
      <w:start w:val="1"/>
      <w:numFmt w:val="bullet"/>
      <w:lvlText w:val="o"/>
      <w:lvlJc w:val="left"/>
      <w:pPr>
        <w:ind w:left="6440" w:hanging="360"/>
      </w:pPr>
      <w:rPr>
        <w:rFonts w:ascii="Courier New" w:hAnsi="Courier New" w:cs="Courier New" w:hint="default"/>
      </w:rPr>
    </w:lvl>
    <w:lvl w:ilvl="8" w:tplc="08130005" w:tentative="1">
      <w:start w:val="1"/>
      <w:numFmt w:val="bullet"/>
      <w:lvlText w:val=""/>
      <w:lvlJc w:val="left"/>
      <w:pPr>
        <w:ind w:left="7160" w:hanging="360"/>
      </w:pPr>
      <w:rPr>
        <w:rFonts w:ascii="Wingdings" w:hAnsi="Wingdings" w:hint="default"/>
      </w:rPr>
    </w:lvl>
  </w:abstractNum>
  <w:abstractNum w:abstractNumId="7" w15:restartNumberingAfterBreak="0">
    <w:nsid w:val="40344EE6"/>
    <w:multiLevelType w:val="hybridMultilevel"/>
    <w:tmpl w:val="1ADE0B0E"/>
    <w:lvl w:ilvl="0" w:tplc="08130001">
      <w:start w:val="1"/>
      <w:numFmt w:val="bullet"/>
      <w:lvlText w:val=""/>
      <w:lvlJc w:val="left"/>
      <w:pPr>
        <w:ind w:left="1268" w:hanging="360"/>
      </w:pPr>
      <w:rPr>
        <w:rFonts w:ascii="Symbol" w:hAnsi="Symbol" w:hint="default"/>
      </w:rPr>
    </w:lvl>
    <w:lvl w:ilvl="1" w:tplc="08130003">
      <w:start w:val="1"/>
      <w:numFmt w:val="bullet"/>
      <w:lvlText w:val="o"/>
      <w:lvlJc w:val="left"/>
      <w:pPr>
        <w:ind w:left="1988" w:hanging="360"/>
      </w:pPr>
      <w:rPr>
        <w:rFonts w:ascii="Courier New" w:hAnsi="Courier New" w:cs="Courier New" w:hint="default"/>
      </w:rPr>
    </w:lvl>
    <w:lvl w:ilvl="2" w:tplc="08130005" w:tentative="1">
      <w:start w:val="1"/>
      <w:numFmt w:val="bullet"/>
      <w:lvlText w:val=""/>
      <w:lvlJc w:val="left"/>
      <w:pPr>
        <w:ind w:left="2708" w:hanging="360"/>
      </w:pPr>
      <w:rPr>
        <w:rFonts w:ascii="Wingdings" w:hAnsi="Wingdings" w:hint="default"/>
      </w:rPr>
    </w:lvl>
    <w:lvl w:ilvl="3" w:tplc="08130001" w:tentative="1">
      <w:start w:val="1"/>
      <w:numFmt w:val="bullet"/>
      <w:lvlText w:val=""/>
      <w:lvlJc w:val="left"/>
      <w:pPr>
        <w:ind w:left="3428" w:hanging="360"/>
      </w:pPr>
      <w:rPr>
        <w:rFonts w:ascii="Symbol" w:hAnsi="Symbol" w:hint="default"/>
      </w:rPr>
    </w:lvl>
    <w:lvl w:ilvl="4" w:tplc="08130003" w:tentative="1">
      <w:start w:val="1"/>
      <w:numFmt w:val="bullet"/>
      <w:lvlText w:val="o"/>
      <w:lvlJc w:val="left"/>
      <w:pPr>
        <w:ind w:left="4148" w:hanging="360"/>
      </w:pPr>
      <w:rPr>
        <w:rFonts w:ascii="Courier New" w:hAnsi="Courier New" w:cs="Courier New" w:hint="default"/>
      </w:rPr>
    </w:lvl>
    <w:lvl w:ilvl="5" w:tplc="08130005" w:tentative="1">
      <w:start w:val="1"/>
      <w:numFmt w:val="bullet"/>
      <w:lvlText w:val=""/>
      <w:lvlJc w:val="left"/>
      <w:pPr>
        <w:ind w:left="4868" w:hanging="360"/>
      </w:pPr>
      <w:rPr>
        <w:rFonts w:ascii="Wingdings" w:hAnsi="Wingdings" w:hint="default"/>
      </w:rPr>
    </w:lvl>
    <w:lvl w:ilvl="6" w:tplc="08130001" w:tentative="1">
      <w:start w:val="1"/>
      <w:numFmt w:val="bullet"/>
      <w:lvlText w:val=""/>
      <w:lvlJc w:val="left"/>
      <w:pPr>
        <w:ind w:left="5588" w:hanging="360"/>
      </w:pPr>
      <w:rPr>
        <w:rFonts w:ascii="Symbol" w:hAnsi="Symbol" w:hint="default"/>
      </w:rPr>
    </w:lvl>
    <w:lvl w:ilvl="7" w:tplc="08130003" w:tentative="1">
      <w:start w:val="1"/>
      <w:numFmt w:val="bullet"/>
      <w:lvlText w:val="o"/>
      <w:lvlJc w:val="left"/>
      <w:pPr>
        <w:ind w:left="6308" w:hanging="360"/>
      </w:pPr>
      <w:rPr>
        <w:rFonts w:ascii="Courier New" w:hAnsi="Courier New" w:cs="Courier New" w:hint="default"/>
      </w:rPr>
    </w:lvl>
    <w:lvl w:ilvl="8" w:tplc="08130005" w:tentative="1">
      <w:start w:val="1"/>
      <w:numFmt w:val="bullet"/>
      <w:lvlText w:val=""/>
      <w:lvlJc w:val="left"/>
      <w:pPr>
        <w:ind w:left="7028" w:hanging="360"/>
      </w:pPr>
      <w:rPr>
        <w:rFonts w:ascii="Wingdings" w:hAnsi="Wingdings" w:hint="default"/>
      </w:rPr>
    </w:lvl>
  </w:abstractNum>
  <w:abstractNum w:abstractNumId="8" w15:restartNumberingAfterBreak="0">
    <w:nsid w:val="413C62D0"/>
    <w:multiLevelType w:val="hybridMultilevel"/>
    <w:tmpl w:val="8F148A32"/>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43F71663"/>
    <w:multiLevelType w:val="hybridMultilevel"/>
    <w:tmpl w:val="6DBC41B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BB40B6F"/>
    <w:multiLevelType w:val="hybridMultilevel"/>
    <w:tmpl w:val="963C012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57A4787C"/>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C1A6F3E"/>
    <w:multiLevelType w:val="hybridMultilevel"/>
    <w:tmpl w:val="BCBE520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F2070F8"/>
    <w:multiLevelType w:val="multilevel"/>
    <w:tmpl w:val="11D45534"/>
    <w:lvl w:ilvl="0">
      <w:start w:val="1"/>
      <w:numFmt w:val="decimal"/>
      <w:lvlText w:val="%1."/>
      <w:lvlJc w:val="left"/>
      <w:pPr>
        <w:ind w:left="454" w:hanging="454"/>
      </w:pPr>
      <w:rPr>
        <w:rFonts w:hint="default"/>
      </w:rPr>
    </w:lvl>
    <w:lvl w:ilvl="1">
      <w:start w:val="1"/>
      <w:numFmt w:val="decimal"/>
      <w:lvlText w:val="%1.%2."/>
      <w:lvlJc w:val="left"/>
      <w:pPr>
        <w:ind w:left="624" w:hanging="624"/>
      </w:pPr>
      <w:rPr>
        <w:rFonts w:hint="default"/>
        <w:color w:val="00657D"/>
      </w:rPr>
    </w:lvl>
    <w:lvl w:ilvl="2">
      <w:start w:val="1"/>
      <w:numFmt w:val="decimal"/>
      <w:lvlText w:val="%1.%2.%3."/>
      <w:lvlJc w:val="left"/>
      <w:pPr>
        <w:ind w:left="907" w:hanging="907"/>
      </w:pPr>
      <w:rPr>
        <w:rFonts w:hint="default"/>
        <w:color w:val="00657D"/>
      </w:rPr>
    </w:lvl>
    <w:lvl w:ilvl="3">
      <w:start w:val="1"/>
      <w:numFmt w:val="decimal"/>
      <w:lvlText w:val="%1.%2.%3.%4."/>
      <w:lvlJc w:val="left"/>
      <w:pPr>
        <w:ind w:left="1191" w:hanging="1191"/>
      </w:pPr>
      <w:rPr>
        <w:rFonts w:hint="default"/>
        <w:color w:val="00657D"/>
      </w:rPr>
    </w:lvl>
    <w:lvl w:ilvl="4">
      <w:start w:val="1"/>
      <w:numFmt w:val="lowerLetter"/>
      <w:lvlText w:val="%5."/>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4" w15:restartNumberingAfterBreak="0">
    <w:nsid w:val="71BB62EC"/>
    <w:multiLevelType w:val="hybridMultilevel"/>
    <w:tmpl w:val="952A187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B1A6254"/>
    <w:multiLevelType w:val="hybridMultilevel"/>
    <w:tmpl w:val="17DE05BA"/>
    <w:lvl w:ilvl="0" w:tplc="08130001">
      <w:start w:val="1"/>
      <w:numFmt w:val="bullet"/>
      <w:lvlText w:val=""/>
      <w:lvlJc w:val="left"/>
      <w:pPr>
        <w:ind w:left="776" w:hanging="360"/>
      </w:pPr>
      <w:rPr>
        <w:rFonts w:ascii="Symbol" w:hAnsi="Symbol" w:hint="default"/>
      </w:rPr>
    </w:lvl>
    <w:lvl w:ilvl="1" w:tplc="08130003" w:tentative="1">
      <w:start w:val="1"/>
      <w:numFmt w:val="bullet"/>
      <w:lvlText w:val="o"/>
      <w:lvlJc w:val="left"/>
      <w:pPr>
        <w:ind w:left="1496" w:hanging="360"/>
      </w:pPr>
      <w:rPr>
        <w:rFonts w:ascii="Courier New" w:hAnsi="Courier New" w:cs="Courier New" w:hint="default"/>
      </w:rPr>
    </w:lvl>
    <w:lvl w:ilvl="2" w:tplc="08130005" w:tentative="1">
      <w:start w:val="1"/>
      <w:numFmt w:val="bullet"/>
      <w:lvlText w:val=""/>
      <w:lvlJc w:val="left"/>
      <w:pPr>
        <w:ind w:left="2216" w:hanging="360"/>
      </w:pPr>
      <w:rPr>
        <w:rFonts w:ascii="Wingdings" w:hAnsi="Wingdings" w:hint="default"/>
      </w:rPr>
    </w:lvl>
    <w:lvl w:ilvl="3" w:tplc="08130001" w:tentative="1">
      <w:start w:val="1"/>
      <w:numFmt w:val="bullet"/>
      <w:lvlText w:val=""/>
      <w:lvlJc w:val="left"/>
      <w:pPr>
        <w:ind w:left="2936" w:hanging="360"/>
      </w:pPr>
      <w:rPr>
        <w:rFonts w:ascii="Symbol" w:hAnsi="Symbol" w:hint="default"/>
      </w:rPr>
    </w:lvl>
    <w:lvl w:ilvl="4" w:tplc="08130003" w:tentative="1">
      <w:start w:val="1"/>
      <w:numFmt w:val="bullet"/>
      <w:lvlText w:val="o"/>
      <w:lvlJc w:val="left"/>
      <w:pPr>
        <w:ind w:left="3656" w:hanging="360"/>
      </w:pPr>
      <w:rPr>
        <w:rFonts w:ascii="Courier New" w:hAnsi="Courier New" w:cs="Courier New" w:hint="default"/>
      </w:rPr>
    </w:lvl>
    <w:lvl w:ilvl="5" w:tplc="08130005" w:tentative="1">
      <w:start w:val="1"/>
      <w:numFmt w:val="bullet"/>
      <w:lvlText w:val=""/>
      <w:lvlJc w:val="left"/>
      <w:pPr>
        <w:ind w:left="4376" w:hanging="360"/>
      </w:pPr>
      <w:rPr>
        <w:rFonts w:ascii="Wingdings" w:hAnsi="Wingdings" w:hint="default"/>
      </w:rPr>
    </w:lvl>
    <w:lvl w:ilvl="6" w:tplc="08130001" w:tentative="1">
      <w:start w:val="1"/>
      <w:numFmt w:val="bullet"/>
      <w:lvlText w:val=""/>
      <w:lvlJc w:val="left"/>
      <w:pPr>
        <w:ind w:left="5096" w:hanging="360"/>
      </w:pPr>
      <w:rPr>
        <w:rFonts w:ascii="Symbol" w:hAnsi="Symbol" w:hint="default"/>
      </w:rPr>
    </w:lvl>
    <w:lvl w:ilvl="7" w:tplc="08130003" w:tentative="1">
      <w:start w:val="1"/>
      <w:numFmt w:val="bullet"/>
      <w:lvlText w:val="o"/>
      <w:lvlJc w:val="left"/>
      <w:pPr>
        <w:ind w:left="5816" w:hanging="360"/>
      </w:pPr>
      <w:rPr>
        <w:rFonts w:ascii="Courier New" w:hAnsi="Courier New" w:cs="Courier New" w:hint="default"/>
      </w:rPr>
    </w:lvl>
    <w:lvl w:ilvl="8" w:tplc="08130005" w:tentative="1">
      <w:start w:val="1"/>
      <w:numFmt w:val="bullet"/>
      <w:lvlText w:val=""/>
      <w:lvlJc w:val="left"/>
      <w:pPr>
        <w:ind w:left="6536" w:hanging="360"/>
      </w:pPr>
      <w:rPr>
        <w:rFonts w:ascii="Wingdings" w:hAnsi="Wingding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num>
  <w:num w:numId="5">
    <w:abstractNumId w:val="14"/>
  </w:num>
  <w:num w:numId="6">
    <w:abstractNumId w:val="12"/>
  </w:num>
  <w:num w:numId="7">
    <w:abstractNumId w:val="6"/>
  </w:num>
  <w:num w:numId="8">
    <w:abstractNumId w:val="1"/>
  </w:num>
  <w:num w:numId="9">
    <w:abstractNumId w:val="0"/>
  </w:num>
  <w:num w:numId="10">
    <w:abstractNumId w:val="15"/>
  </w:num>
  <w:num w:numId="11">
    <w:abstractNumId w:val="3"/>
  </w:num>
  <w:num w:numId="12">
    <w:abstractNumId w:val="7"/>
  </w:num>
  <w:num w:numId="13">
    <w:abstractNumId w:val="4"/>
  </w:num>
  <w:num w:numId="14">
    <w:abstractNumId w:val="8"/>
  </w:num>
  <w:num w:numId="15">
    <w:abstractNumId w:val="9"/>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45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CBD"/>
    <w:rsid w:val="00005A70"/>
    <w:rsid w:val="00022536"/>
    <w:rsid w:val="00031EF8"/>
    <w:rsid w:val="000B1C2E"/>
    <w:rsid w:val="000B74AB"/>
    <w:rsid w:val="00100794"/>
    <w:rsid w:val="00110921"/>
    <w:rsid w:val="00111888"/>
    <w:rsid w:val="00173AF5"/>
    <w:rsid w:val="0018096E"/>
    <w:rsid w:val="00186F23"/>
    <w:rsid w:val="001877AC"/>
    <w:rsid w:val="001B57DD"/>
    <w:rsid w:val="001C6767"/>
    <w:rsid w:val="001E686A"/>
    <w:rsid w:val="00233B3F"/>
    <w:rsid w:val="00233F02"/>
    <w:rsid w:val="00260352"/>
    <w:rsid w:val="00280F5E"/>
    <w:rsid w:val="002B3B40"/>
    <w:rsid w:val="002B499C"/>
    <w:rsid w:val="002E14CD"/>
    <w:rsid w:val="002F42E4"/>
    <w:rsid w:val="0030202D"/>
    <w:rsid w:val="00315E7B"/>
    <w:rsid w:val="00324611"/>
    <w:rsid w:val="00332F68"/>
    <w:rsid w:val="00333B15"/>
    <w:rsid w:val="00356F73"/>
    <w:rsid w:val="00365A68"/>
    <w:rsid w:val="00387571"/>
    <w:rsid w:val="003D1663"/>
    <w:rsid w:val="003D32D7"/>
    <w:rsid w:val="003F1CBD"/>
    <w:rsid w:val="00405E70"/>
    <w:rsid w:val="00427541"/>
    <w:rsid w:val="00430F1E"/>
    <w:rsid w:val="00431E06"/>
    <w:rsid w:val="004848DB"/>
    <w:rsid w:val="00487266"/>
    <w:rsid w:val="004B4478"/>
    <w:rsid w:val="00501509"/>
    <w:rsid w:val="00514BB6"/>
    <w:rsid w:val="00523B8C"/>
    <w:rsid w:val="00540036"/>
    <w:rsid w:val="005605F6"/>
    <w:rsid w:val="00582F20"/>
    <w:rsid w:val="0059679A"/>
    <w:rsid w:val="005B70ED"/>
    <w:rsid w:val="005E3A15"/>
    <w:rsid w:val="006A7AD5"/>
    <w:rsid w:val="006C4626"/>
    <w:rsid w:val="006D2977"/>
    <w:rsid w:val="007732D6"/>
    <w:rsid w:val="007802DE"/>
    <w:rsid w:val="00786882"/>
    <w:rsid w:val="007B190E"/>
    <w:rsid w:val="008128C0"/>
    <w:rsid w:val="00826AD5"/>
    <w:rsid w:val="0086478F"/>
    <w:rsid w:val="00864F36"/>
    <w:rsid w:val="0088654F"/>
    <w:rsid w:val="00895B1F"/>
    <w:rsid w:val="008A0710"/>
    <w:rsid w:val="008A16FA"/>
    <w:rsid w:val="008A61C4"/>
    <w:rsid w:val="008D1FFB"/>
    <w:rsid w:val="00920559"/>
    <w:rsid w:val="00934855"/>
    <w:rsid w:val="00942886"/>
    <w:rsid w:val="00944538"/>
    <w:rsid w:val="00977832"/>
    <w:rsid w:val="0099011A"/>
    <w:rsid w:val="009C385E"/>
    <w:rsid w:val="009F43AF"/>
    <w:rsid w:val="00A0470B"/>
    <w:rsid w:val="00A21DF9"/>
    <w:rsid w:val="00A3205F"/>
    <w:rsid w:val="00A56C78"/>
    <w:rsid w:val="00A72FC6"/>
    <w:rsid w:val="00A8301B"/>
    <w:rsid w:val="00A94E0B"/>
    <w:rsid w:val="00AC030C"/>
    <w:rsid w:val="00AE1EF7"/>
    <w:rsid w:val="00AF4D4E"/>
    <w:rsid w:val="00AF6497"/>
    <w:rsid w:val="00B23885"/>
    <w:rsid w:val="00B337C0"/>
    <w:rsid w:val="00BA28D5"/>
    <w:rsid w:val="00BC51D3"/>
    <w:rsid w:val="00BF2DA5"/>
    <w:rsid w:val="00C1604B"/>
    <w:rsid w:val="00C332EA"/>
    <w:rsid w:val="00C43A2C"/>
    <w:rsid w:val="00C44472"/>
    <w:rsid w:val="00C47D24"/>
    <w:rsid w:val="00C66F32"/>
    <w:rsid w:val="00CD7A17"/>
    <w:rsid w:val="00D91F96"/>
    <w:rsid w:val="00DE5909"/>
    <w:rsid w:val="00E26744"/>
    <w:rsid w:val="00E664C5"/>
    <w:rsid w:val="00E74E33"/>
    <w:rsid w:val="00EC3B34"/>
    <w:rsid w:val="00ED2145"/>
    <w:rsid w:val="00EE65E6"/>
    <w:rsid w:val="00F0236A"/>
    <w:rsid w:val="00F1285B"/>
    <w:rsid w:val="00F24A5C"/>
    <w:rsid w:val="00F37E75"/>
    <w:rsid w:val="00F47196"/>
    <w:rsid w:val="00FA6606"/>
    <w:rsid w:val="00FA783D"/>
    <w:rsid w:val="00FD24E9"/>
    <w:rsid w:val="00FE4F35"/>
    <w:rsid w:val="00FF1241"/>
    <w:rsid w:val="00FF7F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4604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nl-B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3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F1CBD"/>
    <w:pPr>
      <w:spacing w:line="240" w:lineRule="auto"/>
    </w:pPr>
    <w:rPr>
      <w:rFonts w:ascii="Tahoma" w:eastAsia="Times New Roman" w:hAnsi="Tahoma" w:cs="Times New Roman"/>
      <w:sz w:val="22"/>
      <w:szCs w:val="22"/>
      <w:lang w:val="nl-NL" w:eastAsia="nl-NL"/>
    </w:rPr>
  </w:style>
  <w:style w:type="paragraph" w:styleId="Kop1">
    <w:name w:val="heading 1"/>
    <w:basedOn w:val="Standaard"/>
    <w:next w:val="Standaard"/>
    <w:link w:val="Kop1Char"/>
    <w:uiPriority w:val="9"/>
    <w:qFormat/>
    <w:rsid w:val="00F1285B"/>
    <w:pPr>
      <w:keepNext/>
      <w:keepLines/>
      <w:numPr>
        <w:numId w:val="4"/>
      </w:numPr>
      <w:spacing w:before="240"/>
      <w:outlineLvl w:val="0"/>
    </w:pPr>
    <w:rPr>
      <w:rFonts w:asciiTheme="majorHAnsi" w:eastAsiaTheme="majorEastAsia" w:hAnsiTheme="majorHAnsi" w:cstheme="majorBidi"/>
      <w:b/>
      <w:bCs/>
      <w:color w:val="004B5D" w:themeColor="accent1" w:themeShade="BF"/>
      <w:sz w:val="32"/>
      <w:szCs w:val="28"/>
    </w:rPr>
  </w:style>
  <w:style w:type="paragraph" w:styleId="Kop2">
    <w:name w:val="heading 2"/>
    <w:basedOn w:val="Standaard"/>
    <w:next w:val="Standaard"/>
    <w:link w:val="Kop2Char"/>
    <w:uiPriority w:val="10"/>
    <w:qFormat/>
    <w:rsid w:val="00DE5909"/>
    <w:pPr>
      <w:keepNext/>
      <w:keepLines/>
      <w:numPr>
        <w:ilvl w:val="1"/>
        <w:numId w:val="4"/>
      </w:numPr>
      <w:spacing w:before="200"/>
      <w:outlineLvl w:val="1"/>
    </w:pPr>
    <w:rPr>
      <w:rFonts w:asciiTheme="majorHAnsi" w:eastAsiaTheme="majorEastAsia" w:hAnsiTheme="majorHAnsi" w:cstheme="majorBidi"/>
      <w:b/>
      <w:bCs/>
      <w:color w:val="00657D" w:themeColor="accent1"/>
      <w:sz w:val="26"/>
      <w:szCs w:val="26"/>
    </w:rPr>
  </w:style>
  <w:style w:type="paragraph" w:styleId="Kop3">
    <w:name w:val="heading 3"/>
    <w:basedOn w:val="Standaard"/>
    <w:next w:val="Standaard"/>
    <w:link w:val="Kop3Char"/>
    <w:uiPriority w:val="11"/>
    <w:qFormat/>
    <w:rsid w:val="00F1285B"/>
    <w:pPr>
      <w:keepNext/>
      <w:keepLines/>
      <w:numPr>
        <w:ilvl w:val="2"/>
        <w:numId w:val="4"/>
      </w:numPr>
      <w:spacing w:before="200"/>
      <w:outlineLvl w:val="2"/>
    </w:pPr>
    <w:rPr>
      <w:rFonts w:asciiTheme="majorHAnsi" w:eastAsiaTheme="majorEastAsia" w:hAnsiTheme="majorHAnsi" w:cstheme="majorBidi"/>
      <w:b/>
      <w:bCs/>
      <w:color w:val="00657D" w:themeColor="accent1"/>
      <w:sz w:val="24"/>
    </w:rPr>
  </w:style>
  <w:style w:type="paragraph" w:styleId="Kop4">
    <w:name w:val="heading 4"/>
    <w:basedOn w:val="Standaard"/>
    <w:next w:val="Standaard"/>
    <w:link w:val="Kop4Char"/>
    <w:uiPriority w:val="12"/>
    <w:unhideWhenUsed/>
    <w:qFormat/>
    <w:rsid w:val="00F1285B"/>
    <w:pPr>
      <w:keepNext/>
      <w:keepLines/>
      <w:numPr>
        <w:ilvl w:val="3"/>
        <w:numId w:val="4"/>
      </w:numPr>
      <w:spacing w:before="200"/>
      <w:outlineLvl w:val="3"/>
    </w:pPr>
    <w:rPr>
      <w:rFonts w:asciiTheme="majorHAnsi" w:eastAsiaTheme="majorEastAsia" w:hAnsiTheme="majorHAnsi" w:cstheme="majorBidi"/>
      <w:b/>
      <w:bCs/>
      <w:i/>
      <w:iCs/>
      <w:color w:val="00657D" w:themeColor="accent1"/>
      <w:sz w:val="24"/>
    </w:rPr>
  </w:style>
  <w:style w:type="paragraph" w:styleId="Kop5">
    <w:name w:val="heading 5"/>
    <w:basedOn w:val="Standaard"/>
    <w:next w:val="Standaard"/>
    <w:link w:val="Kop5Char"/>
    <w:uiPriority w:val="13"/>
    <w:unhideWhenUsed/>
    <w:qFormat/>
    <w:rsid w:val="00F1285B"/>
    <w:pPr>
      <w:keepNext/>
      <w:keepLines/>
      <w:numPr>
        <w:ilvl w:val="4"/>
        <w:numId w:val="4"/>
      </w:numPr>
      <w:spacing w:before="200" w:after="120"/>
      <w:outlineLvl w:val="4"/>
    </w:pPr>
    <w:rPr>
      <w:rFonts w:asciiTheme="majorHAnsi" w:eastAsiaTheme="majorEastAsia" w:hAnsiTheme="majorHAnsi" w:cstheme="majorBidi"/>
      <w:color w:val="00323E" w:themeColor="accent1" w:themeShade="7F"/>
    </w:rPr>
  </w:style>
  <w:style w:type="paragraph" w:styleId="Kop6">
    <w:name w:val="heading 6"/>
    <w:basedOn w:val="Standaard"/>
    <w:next w:val="Standaard"/>
    <w:link w:val="Kop6Char"/>
    <w:uiPriority w:val="14"/>
    <w:unhideWhenUsed/>
    <w:qFormat/>
    <w:rsid w:val="00F1285B"/>
    <w:pPr>
      <w:keepNext/>
      <w:keepLines/>
      <w:numPr>
        <w:ilvl w:val="5"/>
        <w:numId w:val="4"/>
      </w:numPr>
      <w:spacing w:before="120" w:after="120"/>
      <w:outlineLvl w:val="5"/>
    </w:pPr>
    <w:rPr>
      <w:rFonts w:asciiTheme="majorHAnsi" w:eastAsiaTheme="majorEastAsia" w:hAnsiTheme="majorHAnsi" w:cstheme="majorBidi"/>
      <w:i/>
      <w:iCs/>
      <w:noProof/>
      <w:color w:val="00323E" w:themeColor="accent1" w:themeShade="7F"/>
      <w:lang w:val="en-US"/>
    </w:rPr>
  </w:style>
  <w:style w:type="paragraph" w:styleId="Kop7">
    <w:name w:val="heading 7"/>
    <w:basedOn w:val="Standaard"/>
    <w:next w:val="Standaard"/>
    <w:link w:val="Kop7Char"/>
    <w:uiPriority w:val="15"/>
    <w:unhideWhenUsed/>
    <w:rsid w:val="00260352"/>
    <w:pPr>
      <w:keepNext/>
      <w:keepLines/>
      <w:numPr>
        <w:ilvl w:val="6"/>
        <w:numId w:val="4"/>
      </w:numPr>
      <w:spacing w:before="200"/>
      <w:outlineLvl w:val="6"/>
    </w:pPr>
    <w:rPr>
      <w:rFonts w:asciiTheme="majorHAnsi" w:eastAsiaTheme="majorEastAsia" w:hAnsiTheme="majorHAnsi" w:cstheme="majorBidi"/>
      <w:i/>
      <w:iCs/>
      <w:color w:val="404040" w:themeColor="text1" w:themeTint="BF"/>
      <w:lang w:val="en-US"/>
    </w:rPr>
  </w:style>
  <w:style w:type="paragraph" w:styleId="Kop8">
    <w:name w:val="heading 8"/>
    <w:basedOn w:val="Standaard"/>
    <w:next w:val="Standaard"/>
    <w:link w:val="Kop8Char"/>
    <w:uiPriority w:val="16"/>
    <w:semiHidden/>
    <w:unhideWhenUsed/>
    <w:rsid w:val="00260352"/>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iPriority w:val="17"/>
    <w:unhideWhenUsed/>
    <w:rsid w:val="00260352"/>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A7AD5"/>
    <w:pPr>
      <w:tabs>
        <w:tab w:val="center" w:pos="4536"/>
        <w:tab w:val="right" w:pos="9072"/>
      </w:tabs>
    </w:pPr>
  </w:style>
  <w:style w:type="character" w:customStyle="1" w:styleId="KoptekstChar">
    <w:name w:val="Koptekst Char"/>
    <w:basedOn w:val="Standaardalinea-lettertype"/>
    <w:link w:val="Koptekst"/>
    <w:uiPriority w:val="99"/>
    <w:rsid w:val="006A7AD5"/>
    <w:rPr>
      <w:noProof/>
      <w:sz w:val="20"/>
    </w:rPr>
  </w:style>
  <w:style w:type="paragraph" w:styleId="Voettekst">
    <w:name w:val="footer"/>
    <w:basedOn w:val="Standaard"/>
    <w:link w:val="VoettekstChar"/>
    <w:uiPriority w:val="99"/>
    <w:unhideWhenUsed/>
    <w:rsid w:val="006A7AD5"/>
    <w:pPr>
      <w:tabs>
        <w:tab w:val="center" w:pos="4536"/>
        <w:tab w:val="right" w:pos="9072"/>
      </w:tabs>
    </w:pPr>
  </w:style>
  <w:style w:type="character" w:customStyle="1" w:styleId="VoettekstChar">
    <w:name w:val="Voettekst Char"/>
    <w:basedOn w:val="Standaardalinea-lettertype"/>
    <w:link w:val="Voettekst"/>
    <w:uiPriority w:val="99"/>
    <w:rsid w:val="006A7AD5"/>
    <w:rPr>
      <w:noProof/>
      <w:sz w:val="20"/>
    </w:rPr>
  </w:style>
  <w:style w:type="table" w:styleId="Tabelraster">
    <w:name w:val="Table Grid"/>
    <w:basedOn w:val="Standaardtabel"/>
    <w:uiPriority w:val="59"/>
    <w:rsid w:val="006A7AD5"/>
    <w:pPr>
      <w:spacing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A7AD5"/>
    <w:rPr>
      <w:rFonts w:cs="Tahoma"/>
      <w:sz w:val="16"/>
      <w:szCs w:val="16"/>
    </w:rPr>
  </w:style>
  <w:style w:type="character" w:customStyle="1" w:styleId="BallontekstChar">
    <w:name w:val="Ballontekst Char"/>
    <w:basedOn w:val="Standaardalinea-lettertype"/>
    <w:link w:val="Ballontekst"/>
    <w:uiPriority w:val="99"/>
    <w:semiHidden/>
    <w:rsid w:val="006A7AD5"/>
    <w:rPr>
      <w:rFonts w:ascii="Tahoma" w:hAnsi="Tahoma" w:cs="Tahoma"/>
      <w:noProof/>
      <w:sz w:val="16"/>
      <w:szCs w:val="16"/>
    </w:rPr>
  </w:style>
  <w:style w:type="paragraph" w:styleId="Titel">
    <w:name w:val="Title"/>
    <w:aliases w:val="Titel huisstijl"/>
    <w:basedOn w:val="Standaard"/>
    <w:next w:val="Standaard"/>
    <w:link w:val="TitelChar"/>
    <w:uiPriority w:val="7"/>
    <w:qFormat/>
    <w:rsid w:val="00DE5909"/>
    <w:pPr>
      <w:pBdr>
        <w:bottom w:val="single" w:sz="8" w:space="4" w:color="00657D" w:themeColor="accent1"/>
      </w:pBdr>
      <w:spacing w:after="300"/>
    </w:pPr>
    <w:rPr>
      <w:rFonts w:asciiTheme="majorHAnsi" w:eastAsiaTheme="majorEastAsia" w:hAnsiTheme="majorHAnsi" w:cstheme="majorBidi"/>
      <w:color w:val="404040" w:themeColor="text2" w:themeShade="BF"/>
      <w:spacing w:val="5"/>
      <w:kern w:val="28"/>
      <w:sz w:val="44"/>
      <w:szCs w:val="52"/>
    </w:rPr>
  </w:style>
  <w:style w:type="character" w:customStyle="1" w:styleId="TitelChar">
    <w:name w:val="Titel Char"/>
    <w:aliases w:val="Titel huisstijl Char"/>
    <w:basedOn w:val="Standaardalinea-lettertype"/>
    <w:link w:val="Titel"/>
    <w:uiPriority w:val="7"/>
    <w:rsid w:val="00DE5909"/>
    <w:rPr>
      <w:rFonts w:asciiTheme="majorHAnsi" w:eastAsiaTheme="majorEastAsia" w:hAnsiTheme="majorHAnsi" w:cstheme="majorBidi"/>
      <w:color w:val="404040" w:themeColor="text2" w:themeShade="BF"/>
      <w:spacing w:val="5"/>
      <w:kern w:val="28"/>
      <w:sz w:val="44"/>
      <w:szCs w:val="52"/>
    </w:rPr>
  </w:style>
  <w:style w:type="paragraph" w:styleId="Ondertitel">
    <w:name w:val="Subtitle"/>
    <w:basedOn w:val="Standaard"/>
    <w:next w:val="Standaard"/>
    <w:link w:val="OndertitelChar"/>
    <w:uiPriority w:val="8"/>
    <w:qFormat/>
    <w:rsid w:val="00DE5909"/>
    <w:pPr>
      <w:numPr>
        <w:ilvl w:val="1"/>
      </w:numPr>
    </w:pPr>
    <w:rPr>
      <w:rFonts w:asciiTheme="majorHAnsi" w:eastAsiaTheme="majorEastAsia" w:hAnsiTheme="majorHAnsi" w:cstheme="majorBidi"/>
      <w:i/>
      <w:iCs/>
      <w:color w:val="00657D" w:themeColor="accent1"/>
      <w:spacing w:val="15"/>
      <w:sz w:val="24"/>
      <w:szCs w:val="24"/>
    </w:rPr>
  </w:style>
  <w:style w:type="character" w:customStyle="1" w:styleId="OndertitelChar">
    <w:name w:val="Ondertitel Char"/>
    <w:basedOn w:val="Standaardalinea-lettertype"/>
    <w:link w:val="Ondertitel"/>
    <w:uiPriority w:val="8"/>
    <w:rsid w:val="00DE5909"/>
    <w:rPr>
      <w:rFonts w:asciiTheme="majorHAnsi" w:eastAsiaTheme="majorEastAsia" w:hAnsiTheme="majorHAnsi" w:cstheme="majorBidi"/>
      <w:i/>
      <w:iCs/>
      <w:color w:val="00657D" w:themeColor="accent1"/>
      <w:spacing w:val="15"/>
      <w:sz w:val="24"/>
      <w:szCs w:val="24"/>
    </w:rPr>
  </w:style>
  <w:style w:type="character" w:customStyle="1" w:styleId="Kop1Char">
    <w:name w:val="Kop 1 Char"/>
    <w:basedOn w:val="Standaardalinea-lettertype"/>
    <w:link w:val="Kop1"/>
    <w:uiPriority w:val="9"/>
    <w:rsid w:val="00F1285B"/>
    <w:rPr>
      <w:rFonts w:asciiTheme="majorHAnsi" w:eastAsiaTheme="majorEastAsia" w:hAnsiTheme="majorHAnsi" w:cstheme="majorBidi"/>
      <w:b/>
      <w:bCs/>
      <w:color w:val="004B5D" w:themeColor="accent1" w:themeShade="BF"/>
      <w:sz w:val="32"/>
      <w:szCs w:val="28"/>
    </w:rPr>
  </w:style>
  <w:style w:type="character" w:customStyle="1" w:styleId="Kop2Char">
    <w:name w:val="Kop 2 Char"/>
    <w:basedOn w:val="Standaardalinea-lettertype"/>
    <w:link w:val="Kop2"/>
    <w:uiPriority w:val="10"/>
    <w:rsid w:val="00DE5909"/>
    <w:rPr>
      <w:rFonts w:asciiTheme="majorHAnsi" w:eastAsiaTheme="majorEastAsia" w:hAnsiTheme="majorHAnsi" w:cstheme="majorBidi"/>
      <w:b/>
      <w:bCs/>
      <w:color w:val="00657D" w:themeColor="accent1"/>
      <w:sz w:val="26"/>
      <w:szCs w:val="26"/>
    </w:rPr>
  </w:style>
  <w:style w:type="character" w:customStyle="1" w:styleId="Kop3Char">
    <w:name w:val="Kop 3 Char"/>
    <w:basedOn w:val="Standaardalinea-lettertype"/>
    <w:link w:val="Kop3"/>
    <w:uiPriority w:val="11"/>
    <w:rsid w:val="00F1285B"/>
    <w:rPr>
      <w:rFonts w:asciiTheme="majorHAnsi" w:eastAsiaTheme="majorEastAsia" w:hAnsiTheme="majorHAnsi" w:cstheme="majorBidi"/>
      <w:b/>
      <w:bCs/>
      <w:color w:val="00657D" w:themeColor="accent1"/>
      <w:sz w:val="24"/>
    </w:rPr>
  </w:style>
  <w:style w:type="character" w:customStyle="1" w:styleId="Kop4Char">
    <w:name w:val="Kop 4 Char"/>
    <w:basedOn w:val="Standaardalinea-lettertype"/>
    <w:link w:val="Kop4"/>
    <w:uiPriority w:val="12"/>
    <w:rsid w:val="00F1285B"/>
    <w:rPr>
      <w:rFonts w:asciiTheme="majorHAnsi" w:eastAsiaTheme="majorEastAsia" w:hAnsiTheme="majorHAnsi" w:cstheme="majorBidi"/>
      <w:b/>
      <w:bCs/>
      <w:i/>
      <w:iCs/>
      <w:color w:val="00657D" w:themeColor="accent1"/>
      <w:sz w:val="24"/>
    </w:rPr>
  </w:style>
  <w:style w:type="character" w:customStyle="1" w:styleId="Kop5Char">
    <w:name w:val="Kop 5 Char"/>
    <w:basedOn w:val="Standaardalinea-lettertype"/>
    <w:link w:val="Kop5"/>
    <w:uiPriority w:val="13"/>
    <w:rsid w:val="00F1285B"/>
    <w:rPr>
      <w:rFonts w:asciiTheme="majorHAnsi" w:eastAsiaTheme="majorEastAsia" w:hAnsiTheme="majorHAnsi" w:cstheme="majorBidi"/>
      <w:color w:val="00323E" w:themeColor="accent1" w:themeShade="7F"/>
      <w:sz w:val="22"/>
    </w:rPr>
  </w:style>
  <w:style w:type="character" w:customStyle="1" w:styleId="Kop6Char">
    <w:name w:val="Kop 6 Char"/>
    <w:basedOn w:val="Standaardalinea-lettertype"/>
    <w:link w:val="Kop6"/>
    <w:uiPriority w:val="14"/>
    <w:rsid w:val="00F1285B"/>
    <w:rPr>
      <w:rFonts w:asciiTheme="majorHAnsi" w:eastAsiaTheme="majorEastAsia" w:hAnsiTheme="majorHAnsi" w:cstheme="majorBidi"/>
      <w:i/>
      <w:iCs/>
      <w:noProof/>
      <w:color w:val="00323E" w:themeColor="accent1" w:themeShade="7F"/>
      <w:lang w:val="en-US"/>
    </w:rPr>
  </w:style>
  <w:style w:type="paragraph" w:customStyle="1" w:styleId="Basisalinea">
    <w:name w:val="[Basisalinea]"/>
    <w:basedOn w:val="Standaard"/>
    <w:uiPriority w:val="99"/>
    <w:rsid w:val="00CD7A17"/>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ja-JP"/>
    </w:rPr>
  </w:style>
  <w:style w:type="character" w:customStyle="1" w:styleId="Kop7Char">
    <w:name w:val="Kop 7 Char"/>
    <w:basedOn w:val="Standaardalinea-lettertype"/>
    <w:link w:val="Kop7"/>
    <w:uiPriority w:val="15"/>
    <w:rsid w:val="00FD24E9"/>
    <w:rPr>
      <w:rFonts w:asciiTheme="majorHAnsi" w:eastAsiaTheme="majorEastAsia" w:hAnsiTheme="majorHAnsi" w:cstheme="majorBidi"/>
      <w:i/>
      <w:iCs/>
      <w:color w:val="404040" w:themeColor="text1" w:themeTint="BF"/>
      <w:sz w:val="20"/>
      <w:szCs w:val="20"/>
      <w:lang w:val="en-US"/>
    </w:rPr>
  </w:style>
  <w:style w:type="character" w:customStyle="1" w:styleId="Kop8Char">
    <w:name w:val="Kop 8 Char"/>
    <w:basedOn w:val="Standaardalinea-lettertype"/>
    <w:link w:val="Kop8"/>
    <w:uiPriority w:val="16"/>
    <w:semiHidden/>
    <w:rsid w:val="00260352"/>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17"/>
    <w:rsid w:val="00260352"/>
    <w:rPr>
      <w:rFonts w:asciiTheme="majorHAnsi" w:eastAsiaTheme="majorEastAsia" w:hAnsiTheme="majorHAnsi" w:cstheme="majorBidi"/>
      <w:i/>
      <w:iCs/>
      <w:color w:val="404040" w:themeColor="text1" w:themeTint="BF"/>
      <w:sz w:val="20"/>
      <w:szCs w:val="20"/>
    </w:rPr>
  </w:style>
  <w:style w:type="paragraph" w:styleId="Geenafstand">
    <w:name w:val="No Spacing"/>
    <w:uiPriority w:val="2"/>
    <w:qFormat/>
    <w:rsid w:val="00A94E0B"/>
    <w:pPr>
      <w:spacing w:line="240" w:lineRule="auto"/>
      <w:contextualSpacing/>
    </w:pPr>
  </w:style>
  <w:style w:type="paragraph" w:customStyle="1" w:styleId="Klein">
    <w:name w:val="Klein"/>
    <w:basedOn w:val="Standaard"/>
    <w:link w:val="KleinChar"/>
    <w:uiPriority w:val="1"/>
    <w:qFormat/>
    <w:rsid w:val="00233F02"/>
    <w:rPr>
      <w:sz w:val="18"/>
    </w:rPr>
  </w:style>
  <w:style w:type="character" w:styleId="Subtielebenadrukking">
    <w:name w:val="Subtle Emphasis"/>
    <w:aliases w:val="Subtiele nadruk"/>
    <w:basedOn w:val="Standaardalinea-lettertype"/>
    <w:uiPriority w:val="3"/>
    <w:qFormat/>
    <w:rsid w:val="00DE5909"/>
    <w:rPr>
      <w:i/>
      <w:iCs/>
      <w:color w:val="808080"/>
    </w:rPr>
  </w:style>
  <w:style w:type="character" w:customStyle="1" w:styleId="KleinChar">
    <w:name w:val="Klein Char"/>
    <w:basedOn w:val="Standaardalinea-lettertype"/>
    <w:link w:val="Klein"/>
    <w:uiPriority w:val="1"/>
    <w:rsid w:val="00233F02"/>
    <w:rPr>
      <w:sz w:val="18"/>
    </w:rPr>
  </w:style>
  <w:style w:type="character" w:customStyle="1" w:styleId="Cursief">
    <w:name w:val="Cursief"/>
    <w:basedOn w:val="Standaardalinea-lettertype"/>
    <w:uiPriority w:val="4"/>
    <w:qFormat/>
    <w:rsid w:val="00A94E0B"/>
    <w:rPr>
      <w:i/>
    </w:rPr>
  </w:style>
  <w:style w:type="character" w:styleId="Nadruk">
    <w:name w:val="Emphasis"/>
    <w:basedOn w:val="Standaardalinea-lettertype"/>
    <w:uiPriority w:val="99"/>
    <w:qFormat/>
    <w:rsid w:val="00A94E0B"/>
    <w:rPr>
      <w:i/>
      <w:iCs/>
    </w:rPr>
  </w:style>
  <w:style w:type="character" w:styleId="Intensievebenadrukking">
    <w:name w:val="Intense Emphasis"/>
    <w:aliases w:val="Intensieve nadruk"/>
    <w:basedOn w:val="Standaardalinea-lettertype"/>
    <w:uiPriority w:val="5"/>
    <w:qFormat/>
    <w:rsid w:val="00A94E0B"/>
    <w:rPr>
      <w:b/>
      <w:bCs/>
      <w:i/>
      <w:iCs/>
      <w:color w:val="6A8D1D"/>
    </w:rPr>
  </w:style>
  <w:style w:type="character" w:customStyle="1" w:styleId="Vet">
    <w:name w:val="Vet"/>
    <w:basedOn w:val="Standaardalinea-lettertype"/>
    <w:uiPriority w:val="6"/>
    <w:qFormat/>
    <w:rsid w:val="00387571"/>
    <w:rPr>
      <w:b/>
      <w:lang w:val="en-US"/>
    </w:rPr>
  </w:style>
  <w:style w:type="paragraph" w:customStyle="1" w:styleId="Noot">
    <w:name w:val="Noot"/>
    <w:basedOn w:val="Standaard"/>
    <w:next w:val="Standaard"/>
    <w:link w:val="NootChar"/>
    <w:uiPriority w:val="27"/>
    <w:qFormat/>
    <w:rsid w:val="00D91F96"/>
    <w:pPr>
      <w:spacing w:before="120"/>
    </w:pPr>
    <w:rPr>
      <w:i/>
      <w:sz w:val="18"/>
    </w:rPr>
  </w:style>
  <w:style w:type="paragraph" w:styleId="Citaat">
    <w:name w:val="Quote"/>
    <w:basedOn w:val="Standaard"/>
    <w:next w:val="Standaard"/>
    <w:link w:val="CitaatChar"/>
    <w:uiPriority w:val="28"/>
    <w:qFormat/>
    <w:rsid w:val="00D91F96"/>
    <w:pPr>
      <w:ind w:left="851" w:right="851"/>
    </w:pPr>
    <w:rPr>
      <w:i/>
      <w:iCs/>
      <w:color w:val="000000" w:themeColor="text1"/>
    </w:rPr>
  </w:style>
  <w:style w:type="character" w:customStyle="1" w:styleId="NootChar">
    <w:name w:val="Noot Char"/>
    <w:basedOn w:val="Standaardalinea-lettertype"/>
    <w:link w:val="Noot"/>
    <w:uiPriority w:val="27"/>
    <w:rsid w:val="00D91F96"/>
    <w:rPr>
      <w:i/>
      <w:sz w:val="18"/>
    </w:rPr>
  </w:style>
  <w:style w:type="character" w:customStyle="1" w:styleId="CitaatChar">
    <w:name w:val="Citaat Char"/>
    <w:basedOn w:val="Standaardalinea-lettertype"/>
    <w:link w:val="Citaat"/>
    <w:uiPriority w:val="28"/>
    <w:rsid w:val="00D91F96"/>
    <w:rPr>
      <w:i/>
      <w:iCs/>
      <w:color w:val="000000" w:themeColor="text1"/>
    </w:rPr>
  </w:style>
  <w:style w:type="character" w:styleId="Hyperlink">
    <w:name w:val="Hyperlink"/>
    <w:basedOn w:val="Standaardalinea-lettertype"/>
    <w:uiPriority w:val="99"/>
    <w:qFormat/>
    <w:rsid w:val="00387571"/>
    <w:rPr>
      <w:color w:val="0000FF" w:themeColor="hyperlink"/>
      <w:u w:val="single"/>
    </w:rPr>
  </w:style>
  <w:style w:type="paragraph" w:customStyle="1" w:styleId="Invulkleur">
    <w:name w:val="Invulkleur"/>
    <w:basedOn w:val="Standaard"/>
    <w:link w:val="InvulkleurChar"/>
    <w:uiPriority w:val="30"/>
    <w:qFormat/>
    <w:rsid w:val="00D91F96"/>
    <w:rPr>
      <w:b/>
      <w:i/>
      <w:color w:val="A4660A"/>
    </w:rPr>
  </w:style>
  <w:style w:type="paragraph" w:styleId="Lijst">
    <w:name w:val="List"/>
    <w:basedOn w:val="Standaard"/>
    <w:uiPriority w:val="34"/>
    <w:unhideWhenUsed/>
    <w:rsid w:val="00431E06"/>
    <w:pPr>
      <w:ind w:left="283" w:hanging="283"/>
    </w:pPr>
    <w:rPr>
      <w:rFonts w:ascii="Arial" w:hAnsi="Arial"/>
    </w:rPr>
  </w:style>
  <w:style w:type="character" w:customStyle="1" w:styleId="InvulkleurChar">
    <w:name w:val="Invulkleur Char"/>
    <w:basedOn w:val="Standaardalinea-lettertype"/>
    <w:link w:val="Invulkleur"/>
    <w:uiPriority w:val="30"/>
    <w:rsid w:val="00D91F96"/>
    <w:rPr>
      <w:b/>
      <w:i/>
      <w:color w:val="A4660A"/>
    </w:rPr>
  </w:style>
  <w:style w:type="paragraph" w:styleId="Lijstalinea">
    <w:name w:val="List Paragraph"/>
    <w:basedOn w:val="Standaard"/>
    <w:next w:val="Standaard"/>
    <w:uiPriority w:val="34"/>
    <w:qFormat/>
    <w:rsid w:val="00F24A5C"/>
    <w:pPr>
      <w:ind w:left="680"/>
    </w:pPr>
  </w:style>
  <w:style w:type="paragraph" w:styleId="Lijstopsomteken">
    <w:name w:val="List Bullet"/>
    <w:aliases w:val="Lijst-teken"/>
    <w:basedOn w:val="Standaard"/>
    <w:uiPriority w:val="25"/>
    <w:qFormat/>
    <w:rsid w:val="00431E06"/>
    <w:pPr>
      <w:numPr>
        <w:numId w:val="8"/>
      </w:numPr>
      <w:ind w:left="1037" w:hanging="357"/>
    </w:pPr>
    <w:rPr>
      <w:rFonts w:ascii="Arial" w:hAnsi="Arial"/>
    </w:rPr>
  </w:style>
  <w:style w:type="paragraph" w:styleId="Lijstnummering">
    <w:name w:val="List Number"/>
    <w:aliases w:val="Lijst-nummer"/>
    <w:basedOn w:val="Standaard"/>
    <w:uiPriority w:val="26"/>
    <w:qFormat/>
    <w:rsid w:val="00431E06"/>
    <w:pPr>
      <w:numPr>
        <w:numId w:val="9"/>
      </w:numPr>
      <w:ind w:left="1037" w:hanging="357"/>
    </w:pPr>
  </w:style>
  <w:style w:type="paragraph" w:customStyle="1" w:styleId="Paginanr">
    <w:name w:val="Paginanr."/>
    <w:basedOn w:val="Standaard"/>
    <w:next w:val="Standaard"/>
    <w:link w:val="PaginanrChar"/>
    <w:uiPriority w:val="99"/>
    <w:rsid w:val="00E74E33"/>
    <w:pPr>
      <w:jc w:val="right"/>
    </w:pPr>
    <w:rPr>
      <w:bCs/>
      <w:sz w:val="18"/>
      <w:szCs w:val="18"/>
    </w:rPr>
  </w:style>
  <w:style w:type="character" w:customStyle="1" w:styleId="PaginanrChar">
    <w:name w:val="Paginanr. Char"/>
    <w:basedOn w:val="Standaardalinea-lettertype"/>
    <w:link w:val="Paginanr"/>
    <w:uiPriority w:val="99"/>
    <w:rsid w:val="003D1663"/>
    <w:rPr>
      <w:bCs/>
      <w:sz w:val="18"/>
      <w:szCs w:val="18"/>
    </w:rPr>
  </w:style>
  <w:style w:type="paragraph" w:customStyle="1" w:styleId="Onderwerp">
    <w:name w:val="Onderwerp"/>
    <w:basedOn w:val="Standaard"/>
    <w:next w:val="Standaard"/>
    <w:link w:val="OnderwerpChar"/>
    <w:uiPriority w:val="18"/>
    <w:qFormat/>
    <w:rsid w:val="00F24A5C"/>
    <w:rPr>
      <w:b/>
      <w:color w:val="6A8D1D"/>
      <w:sz w:val="26"/>
      <w:szCs w:val="26"/>
    </w:rPr>
  </w:style>
  <w:style w:type="paragraph" w:customStyle="1" w:styleId="Titel1">
    <w:name w:val="Titel 1"/>
    <w:basedOn w:val="Standaard"/>
    <w:next w:val="Standaard"/>
    <w:link w:val="Titel1Char"/>
    <w:uiPriority w:val="19"/>
    <w:qFormat/>
    <w:rsid w:val="00F24A5C"/>
    <w:pPr>
      <w:keepNext/>
      <w:keepLines/>
      <w:spacing w:before="200"/>
      <w:ind w:left="357" w:hanging="357"/>
    </w:pPr>
    <w:rPr>
      <w:b/>
      <w:color w:val="6A8D1D"/>
    </w:rPr>
  </w:style>
  <w:style w:type="character" w:customStyle="1" w:styleId="OnderwerpChar">
    <w:name w:val="Onderwerp Char"/>
    <w:basedOn w:val="Standaardalinea-lettertype"/>
    <w:link w:val="Onderwerp"/>
    <w:uiPriority w:val="18"/>
    <w:rsid w:val="00F24A5C"/>
    <w:rPr>
      <w:b/>
      <w:color w:val="6A8D1D"/>
      <w:sz w:val="26"/>
      <w:szCs w:val="26"/>
    </w:rPr>
  </w:style>
  <w:style w:type="paragraph" w:customStyle="1" w:styleId="Titel2">
    <w:name w:val="Titel 2"/>
    <w:basedOn w:val="Standaard"/>
    <w:next w:val="Standaard"/>
    <w:link w:val="Titel2Char"/>
    <w:uiPriority w:val="20"/>
    <w:qFormat/>
    <w:rsid w:val="00F24A5C"/>
    <w:pPr>
      <w:keepNext/>
      <w:keepLines/>
      <w:spacing w:before="200"/>
      <w:ind w:left="578" w:hanging="578"/>
      <w:outlineLvl w:val="1"/>
    </w:pPr>
    <w:rPr>
      <w:b/>
      <w:color w:val="6A8D1D"/>
    </w:rPr>
  </w:style>
  <w:style w:type="character" w:customStyle="1" w:styleId="Titel1Char">
    <w:name w:val="Titel 1 Char"/>
    <w:basedOn w:val="Standaardalinea-lettertype"/>
    <w:link w:val="Titel1"/>
    <w:uiPriority w:val="19"/>
    <w:rsid w:val="00F24A5C"/>
    <w:rPr>
      <w:b/>
      <w:color w:val="6A8D1D"/>
      <w:sz w:val="22"/>
    </w:rPr>
  </w:style>
  <w:style w:type="paragraph" w:customStyle="1" w:styleId="Titel3">
    <w:name w:val="Titel 3"/>
    <w:basedOn w:val="Standaard"/>
    <w:next w:val="Standaard"/>
    <w:link w:val="Titel3Char"/>
    <w:uiPriority w:val="21"/>
    <w:qFormat/>
    <w:rsid w:val="00F24A5C"/>
    <w:pPr>
      <w:keepNext/>
      <w:keepLines/>
      <w:spacing w:before="200"/>
      <w:ind w:left="720" w:hanging="720"/>
    </w:pPr>
    <w:rPr>
      <w:color w:val="6A8D1D"/>
    </w:rPr>
  </w:style>
  <w:style w:type="character" w:customStyle="1" w:styleId="Titel2Char">
    <w:name w:val="Titel 2 Char"/>
    <w:basedOn w:val="Standaardalinea-lettertype"/>
    <w:link w:val="Titel2"/>
    <w:uiPriority w:val="20"/>
    <w:rsid w:val="00F24A5C"/>
    <w:rPr>
      <w:b/>
      <w:color w:val="6A8D1D"/>
    </w:rPr>
  </w:style>
  <w:style w:type="paragraph" w:customStyle="1" w:styleId="Titel4">
    <w:name w:val="Titel 4"/>
    <w:basedOn w:val="Standaard"/>
    <w:next w:val="Standaard"/>
    <w:link w:val="Titel4Char"/>
    <w:uiPriority w:val="22"/>
    <w:qFormat/>
    <w:rsid w:val="00F24A5C"/>
    <w:pPr>
      <w:spacing w:before="200" w:line="288" w:lineRule="auto"/>
      <w:ind w:left="357" w:hanging="357"/>
      <w:outlineLvl w:val="3"/>
    </w:pPr>
  </w:style>
  <w:style w:type="character" w:customStyle="1" w:styleId="Titel3Char">
    <w:name w:val="Titel 3 Char"/>
    <w:basedOn w:val="Standaardalinea-lettertype"/>
    <w:link w:val="Titel3"/>
    <w:uiPriority w:val="21"/>
    <w:rsid w:val="00F24A5C"/>
    <w:rPr>
      <w:color w:val="6A8D1D"/>
    </w:rPr>
  </w:style>
  <w:style w:type="character" w:customStyle="1" w:styleId="Titel4Char">
    <w:name w:val="Titel 4 Char"/>
    <w:basedOn w:val="Standaardalinea-lettertype"/>
    <w:link w:val="Titel4"/>
    <w:uiPriority w:val="22"/>
    <w:rsid w:val="00F24A5C"/>
  </w:style>
  <w:style w:type="table" w:styleId="Lichtelijst">
    <w:name w:val="Light List"/>
    <w:basedOn w:val="Standaardtabel"/>
    <w:uiPriority w:val="61"/>
    <w:rsid w:val="002E14C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arcering">
    <w:name w:val="Light Shading"/>
    <w:basedOn w:val="Standaardtabel"/>
    <w:uiPriority w:val="60"/>
    <w:rsid w:val="002E14C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2">
    <w:name w:val="Light Shading Accent 2"/>
    <w:basedOn w:val="Standaardtabel"/>
    <w:uiPriority w:val="60"/>
    <w:rsid w:val="002E14CD"/>
    <w:pPr>
      <w:spacing w:line="240" w:lineRule="auto"/>
    </w:pPr>
    <w:rPr>
      <w:color w:val="2584AC" w:themeColor="accent2" w:themeShade="BF"/>
    </w:rPr>
    <w:tblPr>
      <w:tblStyleRowBandSize w:val="1"/>
      <w:tblStyleColBandSize w:val="1"/>
      <w:tblBorders>
        <w:top w:val="single" w:sz="8" w:space="0" w:color="42ABD6" w:themeColor="accent2"/>
        <w:bottom w:val="single" w:sz="8" w:space="0" w:color="42ABD6" w:themeColor="accent2"/>
      </w:tblBorders>
    </w:tblPr>
    <w:tblStylePr w:type="firstRow">
      <w:pPr>
        <w:spacing w:before="0" w:after="0" w:line="240" w:lineRule="auto"/>
      </w:pPr>
      <w:rPr>
        <w:b/>
        <w:bCs/>
      </w:rPr>
      <w:tblPr/>
      <w:tcPr>
        <w:tcBorders>
          <w:top w:val="single" w:sz="8" w:space="0" w:color="42ABD6" w:themeColor="accent2"/>
          <w:left w:val="nil"/>
          <w:bottom w:val="single" w:sz="8" w:space="0" w:color="42ABD6" w:themeColor="accent2"/>
          <w:right w:val="nil"/>
          <w:insideH w:val="nil"/>
          <w:insideV w:val="nil"/>
        </w:tcBorders>
      </w:tcPr>
    </w:tblStylePr>
    <w:tblStylePr w:type="lastRow">
      <w:pPr>
        <w:spacing w:before="0" w:after="0" w:line="240" w:lineRule="auto"/>
      </w:pPr>
      <w:rPr>
        <w:b/>
        <w:bCs/>
      </w:rPr>
      <w:tblPr/>
      <w:tcPr>
        <w:tcBorders>
          <w:top w:val="single" w:sz="8" w:space="0" w:color="42ABD6" w:themeColor="accent2"/>
          <w:left w:val="nil"/>
          <w:bottom w:val="single" w:sz="8" w:space="0" w:color="42ABD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AF4" w:themeFill="accent2" w:themeFillTint="3F"/>
      </w:tcPr>
    </w:tblStylePr>
    <w:tblStylePr w:type="band1Horz">
      <w:tblPr/>
      <w:tcPr>
        <w:tcBorders>
          <w:left w:val="nil"/>
          <w:right w:val="nil"/>
          <w:insideH w:val="nil"/>
          <w:insideV w:val="nil"/>
        </w:tcBorders>
        <w:shd w:val="clear" w:color="auto" w:fill="D0EAF4" w:themeFill="accent2" w:themeFillTint="3F"/>
      </w:tcPr>
    </w:tblStylePr>
  </w:style>
  <w:style w:type="table" w:styleId="Lichtelijst-accent2">
    <w:name w:val="Light List Accent 2"/>
    <w:basedOn w:val="Standaardtabel"/>
    <w:uiPriority w:val="61"/>
    <w:rsid w:val="002E14CD"/>
    <w:pPr>
      <w:spacing w:line="240" w:lineRule="auto"/>
    </w:pPr>
    <w:tblPr>
      <w:tblStyleRowBandSize w:val="1"/>
      <w:tblStyleColBandSize w:val="1"/>
      <w:tblBorders>
        <w:top w:val="single" w:sz="8" w:space="0" w:color="42ABD6" w:themeColor="accent2"/>
        <w:left w:val="single" w:sz="8" w:space="0" w:color="42ABD6" w:themeColor="accent2"/>
        <w:bottom w:val="single" w:sz="8" w:space="0" w:color="42ABD6" w:themeColor="accent2"/>
        <w:right w:val="single" w:sz="8" w:space="0" w:color="42ABD6" w:themeColor="accent2"/>
      </w:tblBorders>
    </w:tblPr>
    <w:tblStylePr w:type="firstRow">
      <w:pPr>
        <w:spacing w:before="0" w:after="0" w:line="240" w:lineRule="auto"/>
      </w:pPr>
      <w:rPr>
        <w:b/>
        <w:bCs/>
        <w:color w:val="FFFFFF" w:themeColor="background1"/>
      </w:rPr>
      <w:tblPr/>
      <w:tcPr>
        <w:shd w:val="clear" w:color="auto" w:fill="42ABD6" w:themeFill="accent2"/>
      </w:tcPr>
    </w:tblStylePr>
    <w:tblStylePr w:type="lastRow">
      <w:pPr>
        <w:spacing w:before="0" w:after="0" w:line="240" w:lineRule="auto"/>
      </w:pPr>
      <w:rPr>
        <w:b/>
        <w:bCs/>
      </w:rPr>
      <w:tblPr/>
      <w:tcPr>
        <w:tcBorders>
          <w:top w:val="double" w:sz="6" w:space="0" w:color="42ABD6" w:themeColor="accent2"/>
          <w:left w:val="single" w:sz="8" w:space="0" w:color="42ABD6" w:themeColor="accent2"/>
          <w:bottom w:val="single" w:sz="8" w:space="0" w:color="42ABD6" w:themeColor="accent2"/>
          <w:right w:val="single" w:sz="8" w:space="0" w:color="42ABD6" w:themeColor="accent2"/>
        </w:tcBorders>
      </w:tcPr>
    </w:tblStylePr>
    <w:tblStylePr w:type="firstCol">
      <w:rPr>
        <w:b/>
        <w:bCs/>
      </w:rPr>
    </w:tblStylePr>
    <w:tblStylePr w:type="lastCol">
      <w:rPr>
        <w:b/>
        <w:bCs/>
      </w:rPr>
    </w:tblStylePr>
    <w:tblStylePr w:type="band1Vert">
      <w:tblPr/>
      <w:tcPr>
        <w:tcBorders>
          <w:top w:val="single" w:sz="8" w:space="0" w:color="42ABD6" w:themeColor="accent2"/>
          <w:left w:val="single" w:sz="8" w:space="0" w:color="42ABD6" w:themeColor="accent2"/>
          <w:bottom w:val="single" w:sz="8" w:space="0" w:color="42ABD6" w:themeColor="accent2"/>
          <w:right w:val="single" w:sz="8" w:space="0" w:color="42ABD6" w:themeColor="accent2"/>
        </w:tcBorders>
      </w:tcPr>
    </w:tblStylePr>
    <w:tblStylePr w:type="band1Horz">
      <w:tblPr/>
      <w:tcPr>
        <w:tcBorders>
          <w:top w:val="single" w:sz="8" w:space="0" w:color="42ABD6" w:themeColor="accent2"/>
          <w:left w:val="single" w:sz="8" w:space="0" w:color="42ABD6" w:themeColor="accent2"/>
          <w:bottom w:val="single" w:sz="8" w:space="0" w:color="42ABD6" w:themeColor="accent2"/>
          <w:right w:val="single" w:sz="8" w:space="0" w:color="42ABD6" w:themeColor="accent2"/>
        </w:tcBorders>
      </w:tcPr>
    </w:tblStylePr>
  </w:style>
  <w:style w:type="table" w:styleId="Lichtelijst-accent1">
    <w:name w:val="Light List Accent 1"/>
    <w:basedOn w:val="Standaardtabel"/>
    <w:uiPriority w:val="61"/>
    <w:rsid w:val="002E14CD"/>
    <w:pPr>
      <w:spacing w:line="240" w:lineRule="auto"/>
    </w:pPr>
    <w:tblPr>
      <w:tblStyleRowBandSize w:val="1"/>
      <w:tblStyleColBandSize w:val="1"/>
      <w:tblBorders>
        <w:top w:val="single" w:sz="8" w:space="0" w:color="00657D" w:themeColor="accent1"/>
        <w:left w:val="single" w:sz="8" w:space="0" w:color="00657D" w:themeColor="accent1"/>
        <w:bottom w:val="single" w:sz="8" w:space="0" w:color="00657D" w:themeColor="accent1"/>
        <w:right w:val="single" w:sz="8" w:space="0" w:color="00657D" w:themeColor="accent1"/>
      </w:tblBorders>
    </w:tblPr>
    <w:tblStylePr w:type="firstRow">
      <w:pPr>
        <w:spacing w:before="0" w:after="0" w:line="240" w:lineRule="auto"/>
      </w:pPr>
      <w:rPr>
        <w:b/>
        <w:bCs/>
        <w:color w:val="FFFFFF" w:themeColor="background1"/>
      </w:rPr>
      <w:tblPr/>
      <w:tcPr>
        <w:shd w:val="clear" w:color="auto" w:fill="00657D" w:themeFill="accent1"/>
      </w:tcPr>
    </w:tblStylePr>
    <w:tblStylePr w:type="lastRow">
      <w:pPr>
        <w:spacing w:before="0" w:after="0" w:line="240" w:lineRule="auto"/>
      </w:pPr>
      <w:rPr>
        <w:b/>
        <w:bCs/>
      </w:rPr>
      <w:tblPr/>
      <w:tcPr>
        <w:tcBorders>
          <w:top w:val="double" w:sz="6" w:space="0" w:color="00657D" w:themeColor="accent1"/>
          <w:left w:val="single" w:sz="8" w:space="0" w:color="00657D" w:themeColor="accent1"/>
          <w:bottom w:val="single" w:sz="8" w:space="0" w:color="00657D" w:themeColor="accent1"/>
          <w:right w:val="single" w:sz="8" w:space="0" w:color="00657D" w:themeColor="accent1"/>
        </w:tcBorders>
      </w:tcPr>
    </w:tblStylePr>
    <w:tblStylePr w:type="firstCol">
      <w:rPr>
        <w:b/>
        <w:bCs/>
      </w:rPr>
    </w:tblStylePr>
    <w:tblStylePr w:type="lastCol">
      <w:rPr>
        <w:b/>
        <w:bCs/>
      </w:rPr>
    </w:tblStylePr>
    <w:tblStylePr w:type="band1Vert">
      <w:tblPr/>
      <w:tcPr>
        <w:tcBorders>
          <w:top w:val="single" w:sz="8" w:space="0" w:color="00657D" w:themeColor="accent1"/>
          <w:left w:val="single" w:sz="8" w:space="0" w:color="00657D" w:themeColor="accent1"/>
          <w:bottom w:val="single" w:sz="8" w:space="0" w:color="00657D" w:themeColor="accent1"/>
          <w:right w:val="single" w:sz="8" w:space="0" w:color="00657D" w:themeColor="accent1"/>
        </w:tcBorders>
      </w:tcPr>
    </w:tblStylePr>
    <w:tblStylePr w:type="band1Horz">
      <w:tblPr/>
      <w:tcPr>
        <w:tcBorders>
          <w:top w:val="single" w:sz="8" w:space="0" w:color="00657D" w:themeColor="accent1"/>
          <w:left w:val="single" w:sz="8" w:space="0" w:color="00657D" w:themeColor="accent1"/>
          <w:bottom w:val="single" w:sz="8" w:space="0" w:color="00657D" w:themeColor="accent1"/>
          <w:right w:val="single" w:sz="8" w:space="0" w:color="00657D" w:themeColor="accent1"/>
        </w:tcBorders>
      </w:tcPr>
    </w:tblStylePr>
  </w:style>
  <w:style w:type="table" w:styleId="Kleurrijkelijst-accent3">
    <w:name w:val="Colorful List Accent 3"/>
    <w:basedOn w:val="Standaardtabel"/>
    <w:uiPriority w:val="72"/>
    <w:rsid w:val="002E14CD"/>
    <w:pPr>
      <w:spacing w:line="240" w:lineRule="auto"/>
    </w:pPr>
    <w:rPr>
      <w:color w:val="000000" w:themeColor="text1"/>
    </w:rPr>
    <w:tblPr>
      <w:tblStyleRowBandSize w:val="1"/>
      <w:tblStyleColBandSize w:val="1"/>
    </w:tblPr>
    <w:tcPr>
      <w:shd w:val="clear" w:color="auto" w:fill="F2F7E6" w:themeFill="accent3" w:themeFillTint="19"/>
    </w:tcPr>
    <w:tblStylePr w:type="firstRow">
      <w:rPr>
        <w:b/>
        <w:bCs/>
        <w:color w:val="FFFFFF" w:themeColor="background1"/>
      </w:rPr>
      <w:tblPr/>
      <w:tcPr>
        <w:tcBorders>
          <w:bottom w:val="single" w:sz="12" w:space="0" w:color="FFFFFF" w:themeColor="background1"/>
        </w:tcBorders>
        <w:shd w:val="clear" w:color="auto" w:fill="949527" w:themeFill="accent4" w:themeFillShade="CC"/>
      </w:tcPr>
    </w:tblStylePr>
    <w:tblStylePr w:type="lastRow">
      <w:rPr>
        <w:b/>
        <w:bCs/>
        <w:color w:val="94952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BC1" w:themeFill="accent3" w:themeFillTint="3F"/>
      </w:tcPr>
    </w:tblStylePr>
    <w:tblStylePr w:type="band1Horz">
      <w:tblPr/>
      <w:tcPr>
        <w:shd w:val="clear" w:color="auto" w:fill="E6EFCD" w:themeFill="accent3" w:themeFillTint="33"/>
      </w:tcPr>
    </w:tblStylePr>
  </w:style>
  <w:style w:type="table" w:customStyle="1" w:styleId="Tabelraster-zonderkader">
    <w:name w:val="Tabelraster-zonder kader"/>
    <w:basedOn w:val="Standaardtabel"/>
    <w:uiPriority w:val="99"/>
    <w:rsid w:val="00582F20"/>
    <w:pPr>
      <w:spacing w:line="240" w:lineRule="auto"/>
    </w:pPr>
    <w:tblPr/>
  </w:style>
  <w:style w:type="paragraph" w:customStyle="1" w:styleId="Tabel-zonderkader">
    <w:name w:val="Tabel-zonder kader"/>
    <w:basedOn w:val="Standaard"/>
    <w:next w:val="Standaard"/>
    <w:link w:val="Tabel-zonderkaderChar"/>
    <w:uiPriority w:val="99"/>
    <w:semiHidden/>
    <w:rsid w:val="00582F20"/>
    <w:pPr>
      <w:spacing w:after="200"/>
    </w:pPr>
    <w:rPr>
      <w:lang w:val="en-US"/>
    </w:rPr>
  </w:style>
  <w:style w:type="paragraph" w:customStyle="1" w:styleId="Tabel-metkader">
    <w:name w:val="Tabel-met kader"/>
    <w:basedOn w:val="Tabel-zonderkader"/>
    <w:next w:val="Standaard"/>
    <w:link w:val="Tabel-metkaderChar"/>
    <w:uiPriority w:val="99"/>
    <w:semiHidden/>
    <w:rsid w:val="00582F20"/>
  </w:style>
  <w:style w:type="character" w:customStyle="1" w:styleId="Tabel-zonderkaderChar">
    <w:name w:val="Tabel-zonder kader Char"/>
    <w:basedOn w:val="Standaardalinea-lettertype"/>
    <w:link w:val="Tabel-zonderkader"/>
    <w:uiPriority w:val="99"/>
    <w:semiHidden/>
    <w:rsid w:val="0099011A"/>
    <w:rPr>
      <w:lang w:val="en-US"/>
    </w:rPr>
  </w:style>
  <w:style w:type="character" w:customStyle="1" w:styleId="Tabel-metkaderChar">
    <w:name w:val="Tabel-met kader Char"/>
    <w:basedOn w:val="Tabel-zonderkaderChar"/>
    <w:link w:val="Tabel-metkader"/>
    <w:uiPriority w:val="99"/>
    <w:semiHidden/>
    <w:rsid w:val="0099011A"/>
    <w:rPr>
      <w:lang w:val="en-US"/>
    </w:rPr>
  </w:style>
  <w:style w:type="paragraph" w:customStyle="1" w:styleId="Titelbekendmaking">
    <w:name w:val="Titel bekendmaking"/>
    <w:basedOn w:val="Standaard"/>
    <w:next w:val="Standaard"/>
    <w:link w:val="TitelbekendmakingChar"/>
    <w:uiPriority w:val="99"/>
    <w:unhideWhenUsed/>
    <w:rsid w:val="00F24A5C"/>
    <w:pPr>
      <w:pBdr>
        <w:top w:val="single" w:sz="4" w:space="1" w:color="auto"/>
        <w:bottom w:val="single" w:sz="4" w:space="1" w:color="auto"/>
      </w:pBdr>
      <w:shd w:val="clear" w:color="auto" w:fill="D9D9D9"/>
      <w:tabs>
        <w:tab w:val="left" w:pos="1800"/>
        <w:tab w:val="center" w:pos="3650"/>
      </w:tabs>
      <w:spacing w:before="120" w:after="120"/>
    </w:pPr>
    <w:rPr>
      <w:rFonts w:ascii="Arial" w:hAnsi="Arial" w:cs="Arial"/>
      <w:b/>
      <w:sz w:val="24"/>
    </w:rPr>
  </w:style>
  <w:style w:type="character" w:customStyle="1" w:styleId="TitelbekendmakingChar">
    <w:name w:val="Titel bekendmaking Char"/>
    <w:basedOn w:val="Standaardalinea-lettertype"/>
    <w:link w:val="Titelbekendmaking"/>
    <w:uiPriority w:val="99"/>
    <w:rsid w:val="00D91F96"/>
    <w:rPr>
      <w:rFonts w:ascii="Arial" w:eastAsia="Times New Roman" w:hAnsi="Arial" w:cs="Arial"/>
      <w:b/>
      <w:sz w:val="24"/>
      <w:shd w:val="clear" w:color="auto" w:fill="D9D9D9"/>
      <w:lang w:val="nl-NL" w:eastAsia="nl-NL"/>
    </w:rPr>
  </w:style>
  <w:style w:type="paragraph" w:customStyle="1" w:styleId="TitelBesluitBekendmaking">
    <w:name w:val="Titel Besluit/Bekendmaking"/>
    <w:basedOn w:val="Titelbekendmaking"/>
    <w:next w:val="Standaard"/>
    <w:link w:val="TitelBesluitBekendmakingChar"/>
    <w:uiPriority w:val="23"/>
    <w:qFormat/>
    <w:rsid w:val="00F24A5C"/>
  </w:style>
  <w:style w:type="character" w:customStyle="1" w:styleId="TitelBesluitBekendmakingChar">
    <w:name w:val="Titel Besluit/Bekendmaking Char"/>
    <w:basedOn w:val="TitelbekendmakingChar"/>
    <w:link w:val="TitelBesluitBekendmaking"/>
    <w:uiPriority w:val="23"/>
    <w:rsid w:val="00D91F96"/>
    <w:rPr>
      <w:rFonts w:ascii="Arial" w:eastAsia="Times New Roman" w:hAnsi="Arial" w:cs="Arial"/>
      <w:b/>
      <w:sz w:val="24"/>
      <w:shd w:val="clear" w:color="auto" w:fill="D9D9D9"/>
      <w:lang w:val="nl-NL" w:eastAsia="nl-NL"/>
    </w:rPr>
  </w:style>
  <w:style w:type="character" w:styleId="Titelvanboek">
    <w:name w:val="Book Title"/>
    <w:basedOn w:val="Standaardalinea-lettertype"/>
    <w:uiPriority w:val="33"/>
    <w:rsid w:val="006D2977"/>
    <w:rPr>
      <w:b/>
      <w:bCs/>
      <w:caps w:val="0"/>
      <w:smallCaps/>
      <w:strike w:val="0"/>
      <w:dstrike w:val="0"/>
      <w:vanish w:val="0"/>
      <w:color w:val="auto"/>
      <w:spacing w:val="24"/>
      <w:vertAlign w:val="baseline"/>
    </w:rPr>
  </w:style>
  <w:style w:type="character" w:styleId="GevolgdeHyperlink">
    <w:name w:val="FollowedHyperlink"/>
    <w:basedOn w:val="Standaardalinea-lettertype"/>
    <w:uiPriority w:val="99"/>
    <w:semiHidden/>
    <w:unhideWhenUsed/>
    <w:rsid w:val="0059679A"/>
    <w:rPr>
      <w:color w:val="0000FF" w:themeColor="followedHyperlink"/>
      <w:u w:val="single"/>
    </w:rPr>
  </w:style>
  <w:style w:type="character" w:styleId="Onopgelostemelding">
    <w:name w:val="Unresolved Mention"/>
    <w:basedOn w:val="Standaardalinea-lettertype"/>
    <w:uiPriority w:val="99"/>
    <w:semiHidden/>
    <w:unhideWhenUsed/>
    <w:rsid w:val="009778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ex.vlaanderen.be/Zoeken/Document.aspx?DID=1029017&amp;param=inhou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verheid.vlaanderen.be/toolbox/zelfsturende-teams/stappenpla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landerssynergy.be/upl/algemene%20bestanden/principes_IAO.pdf" TargetMode="External"/><Relationship Id="rId4" Type="http://schemas.openxmlformats.org/officeDocument/2006/relationships/settings" Target="settings.xml"/><Relationship Id="rId9" Type="http://schemas.openxmlformats.org/officeDocument/2006/relationships/hyperlink" Target="http://www.flanderssynergy.be/wat-doen-w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01\dilbeek\Algemeen\01_Blanco%20met%20logo.dotx" TargetMode="External"/></Relationships>
</file>

<file path=word/theme/theme1.xml><?xml version="1.0" encoding="utf-8"?>
<a:theme xmlns:a="http://schemas.openxmlformats.org/drawingml/2006/main" name="Thema Dilbeek3">
  <a:themeElements>
    <a:clrScheme name="Huisstijl Dilbeek 2016">
      <a:dk1>
        <a:sysClr val="windowText" lastClr="000000"/>
      </a:dk1>
      <a:lt1>
        <a:srgbClr val="FFFFFF"/>
      </a:lt1>
      <a:dk2>
        <a:srgbClr val="565656"/>
      </a:dk2>
      <a:lt2>
        <a:srgbClr val="DDDDDD"/>
      </a:lt2>
      <a:accent1>
        <a:srgbClr val="00657D"/>
      </a:accent1>
      <a:accent2>
        <a:srgbClr val="42ABD6"/>
      </a:accent2>
      <a:accent3>
        <a:srgbClr val="718A2C"/>
      </a:accent3>
      <a:accent4>
        <a:srgbClr val="BABB31"/>
      </a:accent4>
      <a:accent5>
        <a:srgbClr val="CF6316"/>
      </a:accent5>
      <a:accent6>
        <a:srgbClr val="E7C20A"/>
      </a:accent6>
      <a:hlink>
        <a:srgbClr val="0000FF"/>
      </a:hlink>
      <a:folHlink>
        <a:srgbClr val="0000FF"/>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ardcover">
      <a:fillStyleLst>
        <a:solidFill>
          <a:schemeClr val="phClr"/>
        </a:solidFill>
        <a:solidFill>
          <a:schemeClr val="phClr">
            <a:tint val="68000"/>
            <a:shade val="94000"/>
            <a:satMod val="300000"/>
            <a:lumMod val="110000"/>
          </a:schemeClr>
        </a:solidFill>
        <a:gradFill rotWithShape="1">
          <a:gsLst>
            <a:gs pos="0">
              <a:schemeClr val="phClr">
                <a:tint val="94000"/>
                <a:satMod val="180000"/>
                <a:lumMod val="98000"/>
              </a:schemeClr>
            </a:gs>
            <a:gs pos="100000">
              <a:schemeClr val="phClr">
                <a:satMod val="130000"/>
              </a:schemeClr>
            </a:gs>
          </a:gsLst>
          <a:lin ang="5160000" scaled="0"/>
        </a:gradFill>
      </a:fillStyleLst>
      <a:lnStyleLst>
        <a:ln w="12700" cap="flat" cmpd="sng" algn="ctr">
          <a:solidFill>
            <a:schemeClr val="phClr">
              <a:shade val="90000"/>
              <a:lumMod val="90000"/>
            </a:schemeClr>
          </a:solidFill>
          <a:prstDash val="solid"/>
        </a:ln>
        <a:ln w="19050" cap="flat" cmpd="sng" algn="ctr">
          <a:solidFill>
            <a:schemeClr val="phClr">
              <a:shade val="75000"/>
              <a:lumMod val="90000"/>
            </a:schemeClr>
          </a:solidFill>
          <a:prstDash val="solid"/>
        </a:ln>
        <a:ln w="25400" cap="flat" cmpd="sng" algn="ctr">
          <a:solidFill>
            <a:schemeClr val="phClr"/>
          </a:solidFill>
          <a:prstDash val="solid"/>
        </a:ln>
      </a:lnStyleLst>
      <a:effectStyleLst>
        <a:effectStyle>
          <a:effectLst>
            <a:outerShdw blurRad="38100" dist="12700" dir="5400000" rotWithShape="0">
              <a:srgbClr val="000000">
                <a:alpha val="15000"/>
              </a:srgbClr>
            </a:outerShdw>
          </a:effectLst>
        </a:effectStyle>
        <a:effectStyle>
          <a:effectLst>
            <a:outerShdw blurRad="50800" dist="25400" dir="5400000" rotWithShape="0">
              <a:srgbClr val="000000">
                <a:alpha val="46000"/>
              </a:srgbClr>
            </a:outerShdw>
          </a:effectLst>
        </a:effectStyle>
        <a:effectStyle>
          <a:effectLst>
            <a:outerShdw blurRad="50800" dist="25400" dir="5400000" rotWithShape="0">
              <a:srgbClr val="000000">
                <a:alpha val="48000"/>
              </a:srgbClr>
            </a:outerShdw>
          </a:effectLst>
          <a:scene3d>
            <a:camera prst="orthographicFront">
              <a:rot lat="0" lon="0" rev="0"/>
            </a:camera>
            <a:lightRig rig="threePt" dir="tl">
              <a:rot lat="0" lon="0" rev="2400000"/>
            </a:lightRig>
          </a:scene3d>
          <a:sp3d>
            <a:bevelT w="254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57BA1-B66F-4C6A-AA7F-208F899F4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01_Blanco met logo</Template>
  <TotalTime>0</TotalTime>
  <Pages>2</Pages>
  <Words>532</Words>
  <Characters>2927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2018-04-05T08:55:00Z</dcterms:created>
  <dcterms:modified xsi:type="dcterms:W3CDTF">2018-04-05T09:50:00Z</dcterms:modified>
</cp:coreProperties>
</file>